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E2DC" w14:textId="22B227F2" w:rsidR="003350BF" w:rsidRPr="003F2CEC" w:rsidRDefault="003350BF" w:rsidP="00915144">
      <w:pPr>
        <w:pBdr>
          <w:top w:val="nil"/>
          <w:left w:val="nil"/>
          <w:bottom w:val="nil"/>
          <w:right w:val="nil"/>
          <w:between w:val="nil"/>
        </w:pBdr>
        <w:jc w:val="center"/>
        <w:rPr>
          <w:b/>
          <w:bCs/>
        </w:rPr>
      </w:pPr>
      <w:r w:rsidRPr="003F2CEC">
        <w:rPr>
          <w:b/>
          <w:bCs/>
        </w:rPr>
        <w:t>Supplement</w:t>
      </w:r>
      <w:r w:rsidR="00915144" w:rsidRPr="003F2CEC">
        <w:rPr>
          <w:b/>
          <w:bCs/>
        </w:rPr>
        <w:t xml:space="preserve">ary File </w:t>
      </w:r>
      <w:r w:rsidRPr="003F2CEC">
        <w:rPr>
          <w:b/>
          <w:bCs/>
        </w:rPr>
        <w:t>1: Sample preparations</w:t>
      </w:r>
    </w:p>
    <w:p w14:paraId="715012D2" w14:textId="77777777" w:rsidR="003350BF" w:rsidRPr="00915144" w:rsidRDefault="003350BF" w:rsidP="00915144">
      <w:pPr>
        <w:pBdr>
          <w:top w:val="nil"/>
          <w:left w:val="nil"/>
          <w:bottom w:val="nil"/>
          <w:right w:val="nil"/>
          <w:between w:val="nil"/>
        </w:pBdr>
      </w:pPr>
    </w:p>
    <w:p w14:paraId="66738154" w14:textId="1A928F9E" w:rsidR="003350BF" w:rsidRPr="00915144" w:rsidRDefault="003350BF" w:rsidP="00915144">
      <w:pPr>
        <w:pStyle w:val="ListParagraph"/>
        <w:numPr>
          <w:ilvl w:val="0"/>
          <w:numId w:val="1"/>
        </w:numPr>
        <w:pBdr>
          <w:top w:val="nil"/>
          <w:left w:val="nil"/>
          <w:bottom w:val="nil"/>
          <w:right w:val="nil"/>
          <w:between w:val="nil"/>
        </w:pBdr>
        <w:spacing w:after="0" w:line="240" w:lineRule="auto"/>
        <w:ind w:left="0" w:firstLine="0"/>
        <w:jc w:val="both"/>
        <w:rPr>
          <w:rFonts w:ascii="Calibri" w:hAnsi="Calibri" w:cs="Calibri"/>
          <w:b/>
          <w:bCs/>
        </w:rPr>
      </w:pPr>
      <w:r w:rsidRPr="00915144">
        <w:rPr>
          <w:rFonts w:ascii="Calibri" w:hAnsi="Calibri" w:cs="Calibri"/>
          <w:b/>
          <w:bCs/>
        </w:rPr>
        <w:t xml:space="preserve"> Living cells: human platelets </w:t>
      </w:r>
    </w:p>
    <w:p w14:paraId="18C29804" w14:textId="77777777" w:rsidR="003350BF" w:rsidRPr="00915144" w:rsidRDefault="003350BF" w:rsidP="00915144">
      <w:pPr>
        <w:pBdr>
          <w:top w:val="nil"/>
          <w:left w:val="nil"/>
          <w:bottom w:val="nil"/>
          <w:right w:val="nil"/>
          <w:between w:val="nil"/>
        </w:pBdr>
      </w:pPr>
    </w:p>
    <w:p w14:paraId="26C65ABB" w14:textId="197DE6D8" w:rsidR="003350BF" w:rsidRPr="00915144" w:rsidRDefault="003350BF" w:rsidP="00915144">
      <w:pPr>
        <w:pStyle w:val="ListParagraph"/>
        <w:numPr>
          <w:ilvl w:val="1"/>
          <w:numId w:val="1"/>
        </w:numPr>
        <w:pBdr>
          <w:top w:val="nil"/>
          <w:left w:val="nil"/>
          <w:bottom w:val="nil"/>
          <w:right w:val="nil"/>
          <w:between w:val="nil"/>
        </w:pBdr>
        <w:spacing w:after="0" w:line="240" w:lineRule="auto"/>
        <w:ind w:left="0" w:firstLine="0"/>
        <w:jc w:val="both"/>
        <w:rPr>
          <w:rFonts w:ascii="Calibri" w:hAnsi="Calibri" w:cs="Calibri"/>
        </w:rPr>
      </w:pPr>
      <w:r w:rsidRPr="00915144">
        <w:rPr>
          <w:rFonts w:ascii="Calibri" w:hAnsi="Calibri" w:cs="Calibri"/>
        </w:rPr>
        <w:t xml:space="preserve"> Blood sampling and cell count</w:t>
      </w:r>
    </w:p>
    <w:p w14:paraId="10D1C046"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35426DE6" w14:textId="2410262A" w:rsidR="00915144" w:rsidRPr="00915144" w:rsidRDefault="00915144"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b/>
          <w:bCs/>
        </w:rPr>
      </w:pPr>
      <w:r>
        <w:rPr>
          <w:rFonts w:ascii="Calibri" w:hAnsi="Calibri" w:cs="Calibri"/>
          <w:lang w:val="en-IN"/>
        </w:rPr>
        <w:t>Collect h</w:t>
      </w:r>
      <w:proofErr w:type="spellStart"/>
      <w:r w:rsidR="003350BF" w:rsidRPr="00915144">
        <w:rPr>
          <w:rFonts w:ascii="Calibri" w:hAnsi="Calibri" w:cs="Calibri"/>
        </w:rPr>
        <w:t>uman</w:t>
      </w:r>
      <w:proofErr w:type="spellEnd"/>
      <w:r w:rsidR="003350BF" w:rsidRPr="00915144">
        <w:rPr>
          <w:rFonts w:ascii="Calibri" w:hAnsi="Calibri" w:cs="Calibri"/>
        </w:rPr>
        <w:t xml:space="preserve"> blood from eight healthy volunteers (four females, four males) by venous puncture (</w:t>
      </w:r>
      <w:r w:rsidR="00E0350D" w:rsidRPr="00915144">
        <w:rPr>
          <w:rFonts w:ascii="Calibri" w:hAnsi="Calibri" w:cs="Calibri"/>
        </w:rPr>
        <w:t xml:space="preserve">needle </w:t>
      </w:r>
      <w:r w:rsidR="003350BF" w:rsidRPr="00915144">
        <w:rPr>
          <w:rFonts w:ascii="Calibri" w:hAnsi="Calibri" w:cs="Calibri"/>
        </w:rPr>
        <w:t>21</w:t>
      </w:r>
      <w:r>
        <w:rPr>
          <w:rFonts w:ascii="Calibri" w:hAnsi="Calibri" w:cs="Calibri"/>
          <w:lang w:val="en-IN"/>
        </w:rPr>
        <w:t xml:space="preserve"> </w:t>
      </w:r>
      <w:r w:rsidR="003350BF" w:rsidRPr="00915144">
        <w:rPr>
          <w:rFonts w:ascii="Calibri" w:hAnsi="Calibri" w:cs="Calibri"/>
        </w:rPr>
        <w:t>G) in K</w:t>
      </w:r>
      <w:r w:rsidR="003350BF" w:rsidRPr="00915144">
        <w:rPr>
          <w:rFonts w:ascii="Calibri" w:hAnsi="Calibri" w:cs="Calibri"/>
          <w:vertAlign w:val="subscript"/>
        </w:rPr>
        <w:t>2</w:t>
      </w:r>
      <w:r w:rsidR="003350BF" w:rsidRPr="00915144">
        <w:rPr>
          <w:rFonts w:ascii="Calibri" w:hAnsi="Calibri" w:cs="Calibri"/>
        </w:rPr>
        <w:t xml:space="preserve">EDTA tubes in the morning after overnight fasting and in the afternoon before lunch. </w:t>
      </w:r>
    </w:p>
    <w:p w14:paraId="2FFE75D9"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b/>
          <w:bCs/>
        </w:rPr>
      </w:pPr>
    </w:p>
    <w:p w14:paraId="0A36F863" w14:textId="6F5FF177" w:rsidR="00915144" w:rsidRPr="00915144" w:rsidRDefault="003350BF"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b/>
          <w:bCs/>
        </w:rPr>
      </w:pPr>
      <w:r w:rsidRPr="00915144">
        <w:rPr>
          <w:rFonts w:ascii="Calibri" w:hAnsi="Calibri" w:cs="Calibri"/>
        </w:rPr>
        <w:t xml:space="preserve">Before isolation, </w:t>
      </w:r>
      <w:r w:rsidR="00915144">
        <w:rPr>
          <w:rFonts w:ascii="Calibri" w:hAnsi="Calibri" w:cs="Calibri"/>
          <w:lang w:val="en-IN"/>
        </w:rPr>
        <w:t xml:space="preserve">leave the </w:t>
      </w:r>
      <w:r w:rsidRPr="00915144">
        <w:rPr>
          <w:rFonts w:ascii="Calibri" w:hAnsi="Calibri" w:cs="Calibri"/>
        </w:rPr>
        <w:t xml:space="preserve">blood on a rocking mixer for 1 h at room temperature (RT), protected from sunlight. </w:t>
      </w:r>
    </w:p>
    <w:p w14:paraId="79E3ABA1" w14:textId="77777777" w:rsidR="00915144" w:rsidRPr="00915144" w:rsidRDefault="00915144" w:rsidP="00915144">
      <w:pPr>
        <w:pStyle w:val="ListParagraph"/>
        <w:spacing w:after="0" w:line="240" w:lineRule="auto"/>
        <w:ind w:left="0"/>
        <w:jc w:val="both"/>
        <w:rPr>
          <w:rFonts w:ascii="Calibri" w:hAnsi="Calibri" w:cs="Calibri"/>
        </w:rPr>
      </w:pPr>
    </w:p>
    <w:p w14:paraId="1F3E68FD" w14:textId="4F9FB5D8" w:rsidR="003350BF" w:rsidRPr="00915144" w:rsidRDefault="00915144"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b/>
          <w:bCs/>
        </w:rPr>
      </w:pPr>
      <w:r>
        <w:rPr>
          <w:rFonts w:ascii="Calibri" w:hAnsi="Calibri" w:cs="Calibri"/>
          <w:lang w:val="en-IN"/>
        </w:rPr>
        <w:t>Dilute the w</w:t>
      </w:r>
      <w:r w:rsidR="003350BF" w:rsidRPr="00915144">
        <w:rPr>
          <w:rFonts w:ascii="Calibri" w:hAnsi="Calibri" w:cs="Calibri"/>
        </w:rPr>
        <w:t xml:space="preserve">hole blood 10 times and </w:t>
      </w:r>
      <w:r>
        <w:rPr>
          <w:rFonts w:ascii="Calibri" w:hAnsi="Calibri" w:cs="Calibri"/>
          <w:lang w:val="en-IN"/>
        </w:rPr>
        <w:t xml:space="preserve">count </w:t>
      </w:r>
      <w:r w:rsidR="003350BF" w:rsidRPr="00915144">
        <w:rPr>
          <w:rFonts w:ascii="Calibri" w:hAnsi="Calibri" w:cs="Calibri"/>
        </w:rPr>
        <w:t>the blood cells using a blood cell counter, according to the manufacturer</w:t>
      </w:r>
      <w:r>
        <w:rPr>
          <w:rFonts w:ascii="Calibri" w:hAnsi="Calibri" w:cs="Calibri"/>
        </w:rPr>
        <w:t>'</w:t>
      </w:r>
      <w:r w:rsidR="003350BF" w:rsidRPr="00915144">
        <w:rPr>
          <w:rFonts w:ascii="Calibri" w:hAnsi="Calibri" w:cs="Calibri"/>
        </w:rPr>
        <w:t>s instructions.</w:t>
      </w:r>
    </w:p>
    <w:p w14:paraId="224F2C9F" w14:textId="77777777" w:rsidR="003350BF" w:rsidRPr="00915144" w:rsidRDefault="003350BF" w:rsidP="00915144">
      <w:pPr>
        <w:pBdr>
          <w:top w:val="nil"/>
          <w:left w:val="nil"/>
          <w:bottom w:val="nil"/>
          <w:right w:val="nil"/>
          <w:between w:val="nil"/>
        </w:pBdr>
      </w:pPr>
    </w:p>
    <w:p w14:paraId="01F92D1B" w14:textId="3BEBDE06" w:rsidR="003350BF" w:rsidRPr="00915144" w:rsidRDefault="003350BF" w:rsidP="00915144">
      <w:pPr>
        <w:pStyle w:val="ListParagraph"/>
        <w:numPr>
          <w:ilvl w:val="1"/>
          <w:numId w:val="1"/>
        </w:numPr>
        <w:pBdr>
          <w:top w:val="nil"/>
          <w:left w:val="nil"/>
          <w:bottom w:val="nil"/>
          <w:right w:val="nil"/>
          <w:between w:val="nil"/>
        </w:pBdr>
        <w:spacing w:after="0" w:line="240" w:lineRule="auto"/>
        <w:ind w:left="0" w:firstLine="0"/>
        <w:jc w:val="both"/>
        <w:rPr>
          <w:rFonts w:ascii="Calibri" w:hAnsi="Calibri" w:cs="Calibri"/>
        </w:rPr>
      </w:pPr>
      <w:r w:rsidRPr="00915144">
        <w:rPr>
          <w:rFonts w:ascii="Calibri" w:hAnsi="Calibri" w:cs="Calibri"/>
        </w:rPr>
        <w:t>Platelet isolation</w:t>
      </w:r>
    </w:p>
    <w:p w14:paraId="19C46948"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3A707AF7" w14:textId="77CDCF4B" w:rsidR="00915144" w:rsidRPr="00915144" w:rsidRDefault="00915144"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Gently pour t</w:t>
      </w:r>
      <w:r w:rsidR="003350BF" w:rsidRPr="00915144">
        <w:rPr>
          <w:rFonts w:ascii="Calibri" w:hAnsi="Calibri" w:cs="Calibri"/>
        </w:rPr>
        <w:t>he blood sample into centrifuge tubes with a polyethylene porous barrier (50 mL), dilute</w:t>
      </w:r>
      <w:r>
        <w:rPr>
          <w:rFonts w:ascii="Calibri" w:hAnsi="Calibri" w:cs="Calibri"/>
          <w:lang w:val="en-IN"/>
        </w:rPr>
        <w:t xml:space="preserve"> them</w:t>
      </w:r>
      <w:r w:rsidR="003350BF" w:rsidRPr="00915144">
        <w:rPr>
          <w:rFonts w:ascii="Calibri" w:hAnsi="Calibri" w:cs="Calibri"/>
        </w:rPr>
        <w:t xml:space="preserve"> with sterile Dulbecco's Phosphate-Buffered Saline DPBS (12 mL), and centrifuge at 1</w:t>
      </w:r>
      <w:r>
        <w:rPr>
          <w:rFonts w:ascii="Calibri" w:hAnsi="Calibri" w:cs="Calibri"/>
          <w:lang w:val="en-IN"/>
        </w:rPr>
        <w:t>,</w:t>
      </w:r>
      <w:r w:rsidR="003350BF" w:rsidRPr="00915144">
        <w:rPr>
          <w:rFonts w:ascii="Calibri" w:hAnsi="Calibri" w:cs="Calibri"/>
        </w:rPr>
        <w:t xml:space="preserve">000 </w:t>
      </w:r>
      <w:r>
        <w:rPr>
          <w:rFonts w:ascii="Calibri" w:hAnsi="Calibri" w:cs="Calibri"/>
          <w:lang w:val="en-IN"/>
        </w:rPr>
        <w:t xml:space="preserve"> x </w:t>
      </w:r>
      <w:r w:rsidR="003350BF" w:rsidRPr="00915144">
        <w:rPr>
          <w:rFonts w:ascii="Calibri" w:hAnsi="Calibri" w:cs="Calibri"/>
          <w:i/>
          <w:iCs/>
        </w:rPr>
        <w:t>g</w:t>
      </w:r>
      <w:r w:rsidR="003350BF" w:rsidRPr="00915144">
        <w:rPr>
          <w:rFonts w:ascii="Calibri" w:hAnsi="Calibri" w:cs="Calibri"/>
        </w:rPr>
        <w:t xml:space="preserve"> for 10 min at RT using a swinging bucket rotor (first centrifugation: intermediate acceleration 6, brake 0). </w:t>
      </w:r>
    </w:p>
    <w:p w14:paraId="56475C03"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78DBB8A8" w14:textId="5C3BF489" w:rsidR="00915144" w:rsidRPr="00915144" w:rsidRDefault="00915144"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 xml:space="preserve">Collect </w:t>
      </w:r>
      <w:r w:rsidR="003350BF" w:rsidRPr="00915144">
        <w:rPr>
          <w:rFonts w:ascii="Calibri" w:hAnsi="Calibri" w:cs="Calibri"/>
        </w:rPr>
        <w:t>10</w:t>
      </w:r>
      <w:r>
        <w:rPr>
          <w:rFonts w:ascii="Calibri" w:hAnsi="Calibri" w:cs="Calibri"/>
          <w:lang w:val="en-IN"/>
        </w:rPr>
        <w:t>–</w:t>
      </w:r>
      <w:r w:rsidR="003350BF" w:rsidRPr="00915144">
        <w:rPr>
          <w:rFonts w:ascii="Calibri" w:hAnsi="Calibri" w:cs="Calibri"/>
        </w:rPr>
        <w:t xml:space="preserve">15 mL of supernatant into a new tube for later use. </w:t>
      </w:r>
      <w:r>
        <w:rPr>
          <w:rFonts w:ascii="Calibri" w:hAnsi="Calibri" w:cs="Calibri"/>
          <w:lang w:val="en-IN"/>
        </w:rPr>
        <w:t>Gently collect t</w:t>
      </w:r>
      <w:r w:rsidR="003350BF" w:rsidRPr="00915144">
        <w:rPr>
          <w:rFonts w:ascii="Calibri" w:hAnsi="Calibri" w:cs="Calibri"/>
        </w:rPr>
        <w:t xml:space="preserve">he platelet and peripheral blood mononuclear cell (PBMC)–enriched layer (buffy coat) using a Pasteur pipette and mix with 25 mL </w:t>
      </w:r>
      <w:r>
        <w:rPr>
          <w:rFonts w:ascii="Calibri" w:hAnsi="Calibri" w:cs="Calibri"/>
          <w:lang w:val="en-IN"/>
        </w:rPr>
        <w:t xml:space="preserve">of </w:t>
      </w:r>
      <w:r w:rsidR="003350BF" w:rsidRPr="00915144">
        <w:rPr>
          <w:rFonts w:ascii="Calibri" w:hAnsi="Calibri" w:cs="Calibri"/>
        </w:rPr>
        <w:t>DPBS, followed by a 110</w:t>
      </w:r>
      <w:r>
        <w:rPr>
          <w:rFonts w:ascii="Calibri" w:hAnsi="Calibri" w:cs="Calibri"/>
          <w:lang w:val="en-IN"/>
        </w:rPr>
        <w:t xml:space="preserve"> x</w:t>
      </w:r>
      <w:r w:rsidR="003350BF" w:rsidRPr="00915144">
        <w:rPr>
          <w:rFonts w:ascii="Calibri" w:hAnsi="Calibri" w:cs="Calibri"/>
        </w:rPr>
        <w:t xml:space="preserve"> </w:t>
      </w:r>
      <w:r w:rsidR="003350BF" w:rsidRPr="00915144">
        <w:rPr>
          <w:rFonts w:ascii="Calibri" w:hAnsi="Calibri" w:cs="Calibri"/>
          <w:i/>
          <w:iCs/>
        </w:rPr>
        <w:t xml:space="preserve">g </w:t>
      </w:r>
      <w:r w:rsidR="003350BF" w:rsidRPr="00915144">
        <w:rPr>
          <w:rFonts w:ascii="Calibri" w:hAnsi="Calibri" w:cs="Calibri"/>
        </w:rPr>
        <w:t xml:space="preserve">centrifugation for 10 min (second centrifugation: RT, acceleration 6, brake 2). </w:t>
      </w:r>
    </w:p>
    <w:p w14:paraId="2047FB92" w14:textId="77777777" w:rsidR="00915144" w:rsidRPr="00915144" w:rsidRDefault="00915144" w:rsidP="00915144">
      <w:pPr>
        <w:pStyle w:val="ListParagraph"/>
        <w:spacing w:after="0" w:line="240" w:lineRule="auto"/>
        <w:ind w:left="0"/>
        <w:jc w:val="both"/>
        <w:rPr>
          <w:rFonts w:ascii="Calibri" w:hAnsi="Calibri" w:cs="Calibri"/>
        </w:rPr>
      </w:pPr>
    </w:p>
    <w:p w14:paraId="64EC4B78" w14:textId="617F9D99" w:rsidR="00915144" w:rsidRPr="00915144" w:rsidRDefault="00915144"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Collect t</w:t>
      </w:r>
      <w:r w:rsidR="003350BF" w:rsidRPr="00915144">
        <w:rPr>
          <w:rFonts w:ascii="Calibri" w:hAnsi="Calibri" w:cs="Calibri"/>
        </w:rPr>
        <w:t>he platelet-rich supernatant and combine</w:t>
      </w:r>
      <w:r>
        <w:rPr>
          <w:rFonts w:ascii="Calibri" w:hAnsi="Calibri" w:cs="Calibri"/>
          <w:lang w:val="en-IN"/>
        </w:rPr>
        <w:t xml:space="preserve"> it</w:t>
      </w:r>
      <w:r w:rsidR="003350BF" w:rsidRPr="00915144">
        <w:rPr>
          <w:rFonts w:ascii="Calibri" w:hAnsi="Calibri" w:cs="Calibri"/>
        </w:rPr>
        <w:t xml:space="preserve"> with the plasma from the first centrifugation containing 10 mM EGTA (final concentration) and centrifuge at 1</w:t>
      </w:r>
      <w:r>
        <w:rPr>
          <w:rFonts w:ascii="Calibri" w:hAnsi="Calibri" w:cs="Calibri"/>
          <w:lang w:val="en-IN"/>
        </w:rPr>
        <w:t>,</w:t>
      </w:r>
      <w:r w:rsidR="003350BF" w:rsidRPr="00915144">
        <w:rPr>
          <w:rFonts w:ascii="Calibri" w:hAnsi="Calibri" w:cs="Calibri"/>
        </w:rPr>
        <w:t>000</w:t>
      </w:r>
      <w:r>
        <w:rPr>
          <w:rFonts w:ascii="Calibri" w:hAnsi="Calibri" w:cs="Calibri"/>
          <w:lang w:val="en-IN"/>
        </w:rPr>
        <w:t xml:space="preserve"> x</w:t>
      </w:r>
      <w:r w:rsidR="003350BF" w:rsidRPr="00915144">
        <w:rPr>
          <w:rFonts w:ascii="Calibri" w:hAnsi="Calibri" w:cs="Calibri"/>
        </w:rPr>
        <w:t xml:space="preserve"> </w:t>
      </w:r>
      <w:r w:rsidR="003350BF" w:rsidRPr="00915144">
        <w:rPr>
          <w:rFonts w:ascii="Calibri" w:hAnsi="Calibri" w:cs="Calibri"/>
          <w:i/>
          <w:iCs/>
        </w:rPr>
        <w:t>g</w:t>
      </w:r>
      <w:r w:rsidR="003350BF" w:rsidRPr="00915144">
        <w:rPr>
          <w:rFonts w:ascii="Calibri" w:hAnsi="Calibri" w:cs="Calibri"/>
        </w:rPr>
        <w:t xml:space="preserve"> for 10 min (third centrifugation: RT, acceleration 6, brake 2). </w:t>
      </w:r>
    </w:p>
    <w:p w14:paraId="58182C69" w14:textId="77777777" w:rsidR="00915144" w:rsidRPr="00915144" w:rsidRDefault="00915144" w:rsidP="00915144">
      <w:pPr>
        <w:pStyle w:val="ListParagraph"/>
        <w:spacing w:after="0" w:line="240" w:lineRule="auto"/>
        <w:ind w:left="0"/>
        <w:jc w:val="both"/>
        <w:rPr>
          <w:rFonts w:ascii="Calibri" w:hAnsi="Calibri" w:cs="Calibri"/>
        </w:rPr>
      </w:pPr>
    </w:p>
    <w:p w14:paraId="4F441703" w14:textId="08DD3290" w:rsidR="003350BF" w:rsidRPr="00915144" w:rsidRDefault="00915144"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Gently resuspend t</w:t>
      </w:r>
      <w:r w:rsidR="003350BF" w:rsidRPr="00915144">
        <w:rPr>
          <w:rFonts w:ascii="Calibri" w:hAnsi="Calibri" w:cs="Calibri"/>
        </w:rPr>
        <w:t>he pellet and wash</w:t>
      </w:r>
      <w:r>
        <w:rPr>
          <w:rFonts w:ascii="Calibri" w:hAnsi="Calibri" w:cs="Calibri"/>
          <w:lang w:val="en-IN"/>
        </w:rPr>
        <w:t xml:space="preserve"> it</w:t>
      </w:r>
      <w:r w:rsidR="003350BF" w:rsidRPr="00915144">
        <w:rPr>
          <w:rFonts w:ascii="Calibri" w:hAnsi="Calibri" w:cs="Calibri"/>
        </w:rPr>
        <w:t xml:space="preserve"> in 5 mL </w:t>
      </w:r>
      <w:r>
        <w:rPr>
          <w:rFonts w:ascii="Calibri" w:hAnsi="Calibri" w:cs="Calibri"/>
          <w:lang w:val="en-IN"/>
        </w:rPr>
        <w:t xml:space="preserve">of </w:t>
      </w:r>
      <w:r w:rsidR="003350BF" w:rsidRPr="00915144">
        <w:rPr>
          <w:rFonts w:ascii="Calibri" w:hAnsi="Calibri" w:cs="Calibri"/>
        </w:rPr>
        <w:t>DPBS containing 10 mM EGTA</w:t>
      </w:r>
      <w:r>
        <w:rPr>
          <w:rFonts w:ascii="Calibri" w:hAnsi="Calibri" w:cs="Calibri"/>
          <w:lang w:val="en-IN"/>
        </w:rPr>
        <w:t>.</w:t>
      </w:r>
      <w:r w:rsidR="003350BF" w:rsidRPr="00915144">
        <w:rPr>
          <w:rFonts w:ascii="Calibri" w:hAnsi="Calibri" w:cs="Calibri"/>
        </w:rPr>
        <w:t xml:space="preserve"> </w:t>
      </w:r>
      <w:r>
        <w:rPr>
          <w:rFonts w:ascii="Calibri" w:hAnsi="Calibri" w:cs="Calibri"/>
          <w:lang w:val="en-IN"/>
        </w:rPr>
        <w:t>C</w:t>
      </w:r>
      <w:proofErr w:type="spellStart"/>
      <w:r w:rsidR="003350BF" w:rsidRPr="00915144">
        <w:rPr>
          <w:rFonts w:ascii="Calibri" w:hAnsi="Calibri" w:cs="Calibri"/>
        </w:rPr>
        <w:t>entrifuge</w:t>
      </w:r>
      <w:proofErr w:type="spellEnd"/>
      <w:r w:rsidR="003350BF" w:rsidRPr="00915144">
        <w:rPr>
          <w:rFonts w:ascii="Calibri" w:hAnsi="Calibri" w:cs="Calibri"/>
        </w:rPr>
        <w:t xml:space="preserve"> at 1</w:t>
      </w:r>
      <w:r w:rsidR="00881349">
        <w:rPr>
          <w:rFonts w:ascii="Calibri" w:hAnsi="Calibri" w:cs="Calibri"/>
          <w:lang w:val="en-IN"/>
        </w:rPr>
        <w:t>,</w:t>
      </w:r>
      <w:r w:rsidR="003350BF" w:rsidRPr="00915144">
        <w:rPr>
          <w:rFonts w:ascii="Calibri" w:hAnsi="Calibri" w:cs="Calibri"/>
        </w:rPr>
        <w:t>000</w:t>
      </w:r>
      <w:r>
        <w:rPr>
          <w:rFonts w:ascii="Calibri" w:hAnsi="Calibri" w:cs="Calibri"/>
          <w:lang w:val="en-IN"/>
        </w:rPr>
        <w:t xml:space="preserve"> x</w:t>
      </w:r>
      <w:r w:rsidR="003350BF" w:rsidRPr="00915144">
        <w:rPr>
          <w:rFonts w:ascii="Calibri" w:hAnsi="Calibri" w:cs="Calibri"/>
        </w:rPr>
        <w:t xml:space="preserve"> </w:t>
      </w:r>
      <w:r w:rsidR="003350BF" w:rsidRPr="00915144">
        <w:rPr>
          <w:rFonts w:ascii="Calibri" w:hAnsi="Calibri" w:cs="Calibri"/>
          <w:i/>
          <w:iCs/>
        </w:rPr>
        <w:t xml:space="preserve">g </w:t>
      </w:r>
      <w:r w:rsidR="003350BF" w:rsidRPr="00915144">
        <w:rPr>
          <w:rFonts w:ascii="Calibri" w:hAnsi="Calibri" w:cs="Calibri"/>
        </w:rPr>
        <w:t xml:space="preserve">for 5 min (fourth centrifugation: RT, acceleration 6, brake 2). </w:t>
      </w:r>
      <w:r>
        <w:rPr>
          <w:rFonts w:ascii="Calibri" w:hAnsi="Calibri" w:cs="Calibri"/>
          <w:lang w:val="en-IN"/>
        </w:rPr>
        <w:t>Resuspend t</w:t>
      </w:r>
      <w:r w:rsidR="003350BF" w:rsidRPr="00915144">
        <w:rPr>
          <w:rFonts w:ascii="Calibri" w:hAnsi="Calibri" w:cs="Calibri"/>
        </w:rPr>
        <w:t xml:space="preserve">he final pellet in 0.5 mL </w:t>
      </w:r>
      <w:r>
        <w:rPr>
          <w:rFonts w:ascii="Calibri" w:hAnsi="Calibri" w:cs="Calibri"/>
          <w:lang w:val="en-IN"/>
        </w:rPr>
        <w:t xml:space="preserve">of </w:t>
      </w:r>
      <w:r w:rsidR="003350BF" w:rsidRPr="00915144">
        <w:rPr>
          <w:rFonts w:ascii="Calibri" w:hAnsi="Calibri" w:cs="Calibri"/>
        </w:rPr>
        <w:t>DPBS containing 10 mM EGTA.</w:t>
      </w:r>
    </w:p>
    <w:p w14:paraId="330F0B27" w14:textId="77777777" w:rsidR="00CE139A" w:rsidRPr="00915144" w:rsidRDefault="00CE139A" w:rsidP="00915144">
      <w:pPr>
        <w:pBdr>
          <w:top w:val="nil"/>
          <w:left w:val="nil"/>
          <w:bottom w:val="nil"/>
          <w:right w:val="nil"/>
          <w:between w:val="nil"/>
        </w:pBdr>
      </w:pPr>
    </w:p>
    <w:p w14:paraId="5106E1E1" w14:textId="7F92C065" w:rsidR="003350BF" w:rsidRPr="00915144" w:rsidRDefault="003350BF" w:rsidP="00915144">
      <w:pPr>
        <w:pStyle w:val="ListParagraph"/>
        <w:numPr>
          <w:ilvl w:val="1"/>
          <w:numId w:val="1"/>
        </w:numPr>
        <w:pBdr>
          <w:top w:val="nil"/>
          <w:left w:val="nil"/>
          <w:bottom w:val="nil"/>
          <w:right w:val="nil"/>
          <w:between w:val="nil"/>
        </w:pBdr>
        <w:spacing w:after="0" w:line="240" w:lineRule="auto"/>
        <w:ind w:left="0" w:firstLine="0"/>
        <w:jc w:val="both"/>
        <w:rPr>
          <w:rFonts w:ascii="Calibri" w:hAnsi="Calibri" w:cs="Calibri"/>
        </w:rPr>
      </w:pPr>
      <w:r w:rsidRPr="00915144">
        <w:rPr>
          <w:rFonts w:ascii="Calibri" w:hAnsi="Calibri" w:cs="Calibri"/>
        </w:rPr>
        <w:t>Platelet cryopreservation</w:t>
      </w:r>
    </w:p>
    <w:p w14:paraId="20351E86"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3A0FCA88" w14:textId="6DB1BE5B" w:rsidR="00915144" w:rsidRPr="00915144" w:rsidRDefault="00915144"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Diluter the p</w:t>
      </w:r>
      <w:proofErr w:type="spellStart"/>
      <w:r w:rsidR="003350BF" w:rsidRPr="00915144">
        <w:rPr>
          <w:rFonts w:ascii="Calibri" w:hAnsi="Calibri" w:cs="Calibri"/>
        </w:rPr>
        <w:t>latelets</w:t>
      </w:r>
      <w:proofErr w:type="spellEnd"/>
      <w:r w:rsidR="003350BF" w:rsidRPr="00915144">
        <w:rPr>
          <w:rFonts w:ascii="Calibri" w:hAnsi="Calibri" w:cs="Calibri"/>
        </w:rPr>
        <w:t xml:space="preserve"> in 5 mL </w:t>
      </w:r>
      <w:r>
        <w:rPr>
          <w:rFonts w:ascii="Calibri" w:hAnsi="Calibri" w:cs="Calibri"/>
          <w:lang w:val="en-IN"/>
        </w:rPr>
        <w:t xml:space="preserve">of </w:t>
      </w:r>
      <w:r w:rsidR="003350BF" w:rsidRPr="00915144">
        <w:rPr>
          <w:rFonts w:ascii="Calibri" w:hAnsi="Calibri" w:cs="Calibri"/>
        </w:rPr>
        <w:t xml:space="preserve">DPBS containing 10 mM EGTA and centrifuge at </w:t>
      </w:r>
      <w:r w:rsidR="009160C7" w:rsidRPr="00915144">
        <w:rPr>
          <w:rFonts w:ascii="Calibri" w:hAnsi="Calibri" w:cs="Calibri"/>
        </w:rPr>
        <w:t>1</w:t>
      </w:r>
      <w:r>
        <w:rPr>
          <w:rFonts w:ascii="Calibri" w:hAnsi="Calibri" w:cs="Calibri"/>
          <w:lang w:val="en-IN"/>
        </w:rPr>
        <w:t>,</w:t>
      </w:r>
      <w:r w:rsidR="003350BF" w:rsidRPr="00915144">
        <w:rPr>
          <w:rFonts w:ascii="Calibri" w:hAnsi="Calibri" w:cs="Calibri"/>
        </w:rPr>
        <w:t xml:space="preserve">000 </w:t>
      </w:r>
      <w:r>
        <w:rPr>
          <w:rFonts w:ascii="Calibri" w:hAnsi="Calibri" w:cs="Calibri"/>
          <w:lang w:val="en-IN"/>
        </w:rPr>
        <w:t xml:space="preserve">x </w:t>
      </w:r>
      <w:r w:rsidR="003350BF" w:rsidRPr="00915144">
        <w:rPr>
          <w:rFonts w:ascii="Calibri" w:hAnsi="Calibri" w:cs="Calibri"/>
          <w:i/>
          <w:iCs/>
        </w:rPr>
        <w:t>g</w:t>
      </w:r>
      <w:r w:rsidR="003350BF" w:rsidRPr="00915144">
        <w:rPr>
          <w:rFonts w:ascii="Calibri" w:hAnsi="Calibri" w:cs="Calibri"/>
        </w:rPr>
        <w:t xml:space="preserve"> for 5 min at RT (acceleration 6, brake 2). </w:t>
      </w:r>
    </w:p>
    <w:p w14:paraId="5AFEF9B6"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6556C1CF" w14:textId="50E9F92B" w:rsidR="00915144" w:rsidRPr="00915144" w:rsidRDefault="00915144"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Resuspend the</w:t>
      </w:r>
      <w:r w:rsidR="003350BF" w:rsidRPr="00915144">
        <w:rPr>
          <w:rFonts w:ascii="Calibri" w:hAnsi="Calibri" w:cs="Calibri"/>
        </w:rPr>
        <w:t xml:space="preserve"> precipitate containing platelets in 200 </w:t>
      </w:r>
      <w:proofErr w:type="spellStart"/>
      <w:r w:rsidR="003350BF" w:rsidRPr="00915144">
        <w:rPr>
          <w:rFonts w:ascii="Calibri" w:hAnsi="Calibri" w:cs="Calibri"/>
        </w:rPr>
        <w:t>μL</w:t>
      </w:r>
      <w:proofErr w:type="spellEnd"/>
      <w:r w:rsidR="003350BF" w:rsidRPr="00915144">
        <w:rPr>
          <w:rFonts w:ascii="Calibri" w:hAnsi="Calibri" w:cs="Calibri"/>
        </w:rPr>
        <w:t xml:space="preserve"> of RT freezing medium, composed of autologous plasma, 10</w:t>
      </w:r>
      <w:r w:rsidR="00881349">
        <w:rPr>
          <w:rFonts w:ascii="Calibri" w:hAnsi="Calibri" w:cs="Calibri"/>
        </w:rPr>
        <w:t xml:space="preserve"> </w:t>
      </w:r>
      <w:r w:rsidR="003350BF" w:rsidRPr="00915144">
        <w:rPr>
          <w:rFonts w:ascii="Calibri" w:hAnsi="Calibri" w:cs="Calibri"/>
        </w:rPr>
        <w:t xml:space="preserve">% DMSO, and 10 mM EGTA. </w:t>
      </w:r>
    </w:p>
    <w:p w14:paraId="4C56210E" w14:textId="77777777" w:rsidR="00915144" w:rsidRPr="00915144" w:rsidRDefault="00915144" w:rsidP="00915144">
      <w:pPr>
        <w:pStyle w:val="ListParagraph"/>
        <w:spacing w:after="0" w:line="240" w:lineRule="auto"/>
        <w:ind w:left="0"/>
        <w:jc w:val="both"/>
        <w:rPr>
          <w:rFonts w:ascii="Calibri" w:hAnsi="Calibri" w:cs="Calibri"/>
        </w:rPr>
      </w:pPr>
    </w:p>
    <w:p w14:paraId="10144776" w14:textId="4358126F" w:rsidR="003350BF" w:rsidRPr="00915144" w:rsidRDefault="00915144"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Transfer the p</w:t>
      </w:r>
      <w:proofErr w:type="spellStart"/>
      <w:r w:rsidR="003350BF" w:rsidRPr="00915144">
        <w:rPr>
          <w:rFonts w:ascii="Calibri" w:hAnsi="Calibri" w:cs="Calibri"/>
        </w:rPr>
        <w:t>latelets</w:t>
      </w:r>
      <w:proofErr w:type="spellEnd"/>
      <w:r w:rsidR="003350BF" w:rsidRPr="00915144">
        <w:rPr>
          <w:rFonts w:ascii="Calibri" w:hAnsi="Calibri" w:cs="Calibri"/>
        </w:rPr>
        <w:t xml:space="preserve"> to a cryovial, place into a pre-cooled (4 °C)</w:t>
      </w:r>
      <w:r w:rsidR="00CE139A" w:rsidRPr="00915144">
        <w:rPr>
          <w:rFonts w:ascii="Calibri" w:hAnsi="Calibri" w:cs="Calibri"/>
        </w:rPr>
        <w:t xml:space="preserve"> f</w:t>
      </w:r>
      <w:r w:rsidR="003350BF" w:rsidRPr="00915144">
        <w:rPr>
          <w:rFonts w:ascii="Calibri" w:hAnsi="Calibri" w:cs="Calibri"/>
        </w:rPr>
        <w:t xml:space="preserve">reezing </w:t>
      </w:r>
      <w:r w:rsidR="00CE139A" w:rsidRPr="00915144">
        <w:rPr>
          <w:rFonts w:ascii="Calibri" w:hAnsi="Calibri" w:cs="Calibri"/>
        </w:rPr>
        <w:t>c</w:t>
      </w:r>
      <w:r w:rsidR="003350BF" w:rsidRPr="00915144">
        <w:rPr>
          <w:rFonts w:ascii="Calibri" w:hAnsi="Calibri" w:cs="Calibri"/>
        </w:rPr>
        <w:t xml:space="preserve">ontainer, and store for </w:t>
      </w:r>
      <w:r>
        <w:rPr>
          <w:rFonts w:ascii="Calibri" w:hAnsi="Calibri" w:cs="Calibri"/>
          <w:lang w:val="en-IN"/>
        </w:rPr>
        <w:t>1</w:t>
      </w:r>
      <w:r w:rsidR="003350BF" w:rsidRPr="00915144">
        <w:rPr>
          <w:rFonts w:ascii="Calibri" w:hAnsi="Calibri" w:cs="Calibri"/>
        </w:rPr>
        <w:t xml:space="preserve"> week at -80 °C.</w:t>
      </w:r>
    </w:p>
    <w:p w14:paraId="750641B8" w14:textId="77777777" w:rsidR="003350BF" w:rsidRPr="00915144" w:rsidRDefault="003350BF" w:rsidP="00915144">
      <w:pPr>
        <w:pBdr>
          <w:top w:val="nil"/>
          <w:left w:val="nil"/>
          <w:bottom w:val="nil"/>
          <w:right w:val="nil"/>
          <w:between w:val="nil"/>
        </w:pBdr>
      </w:pPr>
    </w:p>
    <w:p w14:paraId="65EC04BE" w14:textId="77777777" w:rsidR="003350BF" w:rsidRPr="00915144" w:rsidRDefault="003350BF" w:rsidP="00915144">
      <w:pPr>
        <w:pBdr>
          <w:top w:val="nil"/>
          <w:left w:val="nil"/>
          <w:bottom w:val="nil"/>
          <w:right w:val="nil"/>
          <w:between w:val="nil"/>
        </w:pBdr>
        <w:rPr>
          <w:b/>
          <w:bCs/>
        </w:rPr>
      </w:pPr>
    </w:p>
    <w:p w14:paraId="735BD536" w14:textId="1F4FFE4F" w:rsidR="003350BF" w:rsidRPr="00915144" w:rsidRDefault="003350BF" w:rsidP="00915144">
      <w:pPr>
        <w:pStyle w:val="ListParagraph"/>
        <w:numPr>
          <w:ilvl w:val="0"/>
          <w:numId w:val="1"/>
        </w:numPr>
        <w:pBdr>
          <w:top w:val="nil"/>
          <w:left w:val="nil"/>
          <w:bottom w:val="nil"/>
          <w:right w:val="nil"/>
          <w:between w:val="nil"/>
        </w:pBdr>
        <w:spacing w:after="0" w:line="240" w:lineRule="auto"/>
        <w:ind w:left="0" w:firstLine="0"/>
        <w:jc w:val="both"/>
        <w:rPr>
          <w:rFonts w:ascii="Calibri" w:hAnsi="Calibri" w:cs="Calibri"/>
          <w:b/>
          <w:bCs/>
        </w:rPr>
      </w:pPr>
      <w:r w:rsidRPr="00915144">
        <w:rPr>
          <w:rFonts w:ascii="Calibri" w:hAnsi="Calibri" w:cs="Calibri"/>
          <w:b/>
          <w:bCs/>
        </w:rPr>
        <w:t xml:space="preserve">Permeabilized cells: human fibroblasts </w:t>
      </w:r>
    </w:p>
    <w:p w14:paraId="3F881F79" w14:textId="77777777" w:rsidR="00CE139A" w:rsidRPr="00915144" w:rsidRDefault="00CE139A" w:rsidP="00915144">
      <w:pPr>
        <w:pBdr>
          <w:top w:val="nil"/>
          <w:left w:val="nil"/>
          <w:bottom w:val="nil"/>
          <w:right w:val="nil"/>
          <w:between w:val="nil"/>
        </w:pBdr>
      </w:pPr>
    </w:p>
    <w:p w14:paraId="5950863B" w14:textId="2B3C66BC" w:rsidR="00915144" w:rsidRPr="00915144" w:rsidRDefault="00915144" w:rsidP="00915144">
      <w:pPr>
        <w:pStyle w:val="ListParagraph"/>
        <w:numPr>
          <w:ilvl w:val="1"/>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Culture the c</w:t>
      </w:r>
      <w:r w:rsidR="003350BF" w:rsidRPr="00915144">
        <w:rPr>
          <w:rFonts w:ascii="Calibri" w:hAnsi="Calibri" w:cs="Calibri"/>
        </w:rPr>
        <w:t>ell lines in Dulbecco</w:t>
      </w:r>
      <w:r>
        <w:rPr>
          <w:rFonts w:ascii="Calibri" w:hAnsi="Calibri" w:cs="Calibri"/>
        </w:rPr>
        <w:t>'</w:t>
      </w:r>
      <w:r w:rsidR="003350BF" w:rsidRPr="00915144">
        <w:rPr>
          <w:rFonts w:ascii="Calibri" w:hAnsi="Calibri" w:cs="Calibri"/>
        </w:rPr>
        <w:t>s modified Eagle</w:t>
      </w:r>
      <w:r>
        <w:rPr>
          <w:rFonts w:ascii="Calibri" w:hAnsi="Calibri" w:cs="Calibri"/>
        </w:rPr>
        <w:t>'</w:t>
      </w:r>
      <w:r w:rsidR="003350BF" w:rsidRPr="00915144">
        <w:rPr>
          <w:rFonts w:ascii="Calibri" w:hAnsi="Calibri" w:cs="Calibri"/>
        </w:rPr>
        <w:t>s medium (DMEM) with 10</w:t>
      </w:r>
      <w:r w:rsidR="000B2446">
        <w:rPr>
          <w:rFonts w:ascii="Calibri" w:hAnsi="Calibri" w:cs="Calibri"/>
        </w:rPr>
        <w:t xml:space="preserve"> </w:t>
      </w:r>
      <w:r w:rsidR="003350BF" w:rsidRPr="00915144">
        <w:rPr>
          <w:rFonts w:ascii="Calibri" w:hAnsi="Calibri" w:cs="Calibri"/>
        </w:rPr>
        <w:t>% fetal bovine serum (FBS) and 1</w:t>
      </w:r>
      <w:r w:rsidR="00C006ED">
        <w:rPr>
          <w:rFonts w:ascii="Calibri" w:hAnsi="Calibri" w:cs="Calibri"/>
        </w:rPr>
        <w:t xml:space="preserve"> </w:t>
      </w:r>
      <w:r w:rsidR="003350BF" w:rsidRPr="00915144">
        <w:rPr>
          <w:rFonts w:ascii="Calibri" w:hAnsi="Calibri" w:cs="Calibri"/>
        </w:rPr>
        <w:t>% antibiotics-antimycotics 100</w:t>
      </w:r>
      <w:r>
        <w:rPr>
          <w:rFonts w:ascii="Calibri" w:hAnsi="Calibri" w:cs="Calibri"/>
          <w:lang w:val="en-IN"/>
        </w:rPr>
        <w:t>x</w:t>
      </w:r>
      <w:r w:rsidR="003350BF" w:rsidRPr="00915144">
        <w:rPr>
          <w:rFonts w:ascii="Calibri" w:hAnsi="Calibri" w:cs="Calibri"/>
        </w:rPr>
        <w:t xml:space="preserve"> at 37 °C under 5</w:t>
      </w:r>
      <w:r w:rsidR="00881349">
        <w:rPr>
          <w:rFonts w:ascii="Calibri" w:hAnsi="Calibri" w:cs="Calibri"/>
        </w:rPr>
        <w:t xml:space="preserve"> </w:t>
      </w:r>
      <w:r w:rsidR="003350BF" w:rsidRPr="00915144">
        <w:rPr>
          <w:rFonts w:ascii="Calibri" w:hAnsi="Calibri" w:cs="Calibri"/>
        </w:rPr>
        <w:t>% CO</w:t>
      </w:r>
      <w:r w:rsidR="003350BF" w:rsidRPr="00915144">
        <w:rPr>
          <w:rFonts w:ascii="Calibri" w:hAnsi="Calibri" w:cs="Calibri"/>
          <w:vertAlign w:val="subscript"/>
        </w:rPr>
        <w:t>2</w:t>
      </w:r>
      <w:r w:rsidR="003350BF" w:rsidRPr="00915144">
        <w:rPr>
          <w:rFonts w:ascii="Calibri" w:hAnsi="Calibri" w:cs="Calibri"/>
        </w:rPr>
        <w:t xml:space="preserve"> atmosphere</w:t>
      </w:r>
      <w:sdt>
        <w:sdtPr>
          <w:rPr>
            <w:rFonts w:ascii="Calibri" w:hAnsi="Calibri" w:cs="Calibri"/>
            <w:color w:val="000000"/>
            <w:vertAlign w:val="superscript"/>
          </w:rPr>
          <w:tag w:val="MENDELEY_CITATION_v3_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"/>
          <w:id w:val="1284304386"/>
          <w:placeholder>
            <w:docPart w:val="DefaultPlaceholder_-1854013440"/>
          </w:placeholder>
        </w:sdtPr>
        <w:sdtContent>
          <w:r w:rsidR="005129FC" w:rsidRPr="00915144">
            <w:rPr>
              <w:rFonts w:ascii="Calibri" w:hAnsi="Calibri" w:cs="Calibri"/>
              <w:color w:val="000000"/>
              <w:vertAlign w:val="superscript"/>
            </w:rPr>
            <w:t>1</w:t>
          </w:r>
        </w:sdtContent>
      </w:sdt>
      <w:r>
        <w:rPr>
          <w:rFonts w:ascii="Calibri" w:hAnsi="Calibri" w:cs="Calibri"/>
          <w:lang w:val="en-IN"/>
        </w:rPr>
        <w:t>.</w:t>
      </w:r>
    </w:p>
    <w:p w14:paraId="3BC11FEC"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451B621B" w14:textId="6F96A86E" w:rsidR="00915144" w:rsidRPr="00915144" w:rsidRDefault="00915144" w:rsidP="00915144">
      <w:pPr>
        <w:pStyle w:val="ListParagraph"/>
        <w:numPr>
          <w:ilvl w:val="1"/>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Grow f</w:t>
      </w:r>
      <w:proofErr w:type="spellStart"/>
      <w:r w:rsidR="003350BF" w:rsidRPr="00915144">
        <w:rPr>
          <w:rFonts w:ascii="Calibri" w:hAnsi="Calibri" w:cs="Calibri"/>
        </w:rPr>
        <w:t>ibroblasts</w:t>
      </w:r>
      <w:proofErr w:type="spellEnd"/>
      <w:r w:rsidR="003350BF" w:rsidRPr="00915144">
        <w:rPr>
          <w:rFonts w:ascii="Calibri" w:hAnsi="Calibri" w:cs="Calibri"/>
        </w:rPr>
        <w:t xml:space="preserve"> to approximately 80</w:t>
      </w:r>
      <w:r w:rsidR="00881349">
        <w:rPr>
          <w:rFonts w:ascii="Calibri" w:hAnsi="Calibri" w:cs="Calibri"/>
        </w:rPr>
        <w:t xml:space="preserve"> </w:t>
      </w:r>
      <w:r w:rsidR="003350BF" w:rsidRPr="00915144">
        <w:rPr>
          <w:rFonts w:ascii="Calibri" w:hAnsi="Calibri" w:cs="Calibri"/>
        </w:rPr>
        <w:t xml:space="preserve">% confluence with </w:t>
      </w:r>
      <w:r w:rsidR="00CE139A" w:rsidRPr="00915144">
        <w:rPr>
          <w:rFonts w:ascii="Calibri" w:hAnsi="Calibri" w:cs="Calibri"/>
        </w:rPr>
        <w:t xml:space="preserve">a defined number of </w:t>
      </w:r>
      <w:r w:rsidR="003350BF" w:rsidRPr="00915144">
        <w:rPr>
          <w:rFonts w:ascii="Calibri" w:hAnsi="Calibri" w:cs="Calibri"/>
        </w:rPr>
        <w:t xml:space="preserve">passages in the three cell lines. </w:t>
      </w:r>
      <w:r>
        <w:rPr>
          <w:rFonts w:ascii="Calibri" w:hAnsi="Calibri" w:cs="Calibri"/>
          <w:lang w:val="en-IN"/>
        </w:rPr>
        <w:t>Harvest the c</w:t>
      </w:r>
      <w:r w:rsidR="003350BF" w:rsidRPr="00915144">
        <w:rPr>
          <w:rFonts w:ascii="Calibri" w:hAnsi="Calibri" w:cs="Calibri"/>
        </w:rPr>
        <w:t>ells by incubation in trypsin 0.05</w:t>
      </w:r>
      <w:r w:rsidR="00881349">
        <w:rPr>
          <w:rFonts w:ascii="Calibri" w:hAnsi="Calibri" w:cs="Calibri"/>
        </w:rPr>
        <w:t xml:space="preserve"> </w:t>
      </w:r>
      <w:r w:rsidR="003350BF" w:rsidRPr="00915144">
        <w:rPr>
          <w:rFonts w:ascii="Calibri" w:hAnsi="Calibri" w:cs="Calibri"/>
        </w:rPr>
        <w:t>% w</w:t>
      </w:r>
      <w:r w:rsidRPr="00915144">
        <w:rPr>
          <w:rFonts w:ascii="Calibri" w:hAnsi="Calibri" w:cs="Calibri"/>
        </w:rPr>
        <w:t xml:space="preserve">/v </w:t>
      </w:r>
      <w:r w:rsidR="003350BF" w:rsidRPr="00915144">
        <w:rPr>
          <w:rFonts w:ascii="Calibri" w:hAnsi="Calibri" w:cs="Calibri"/>
        </w:rPr>
        <w:t>with EDTA 0.02</w:t>
      </w:r>
      <w:r w:rsidR="00881349">
        <w:rPr>
          <w:rFonts w:ascii="Calibri" w:hAnsi="Calibri" w:cs="Calibri"/>
        </w:rPr>
        <w:t xml:space="preserve"> </w:t>
      </w:r>
      <w:r w:rsidR="003350BF" w:rsidRPr="00915144">
        <w:rPr>
          <w:rFonts w:ascii="Calibri" w:hAnsi="Calibri" w:cs="Calibri"/>
        </w:rPr>
        <w:t xml:space="preserve">%, </w:t>
      </w:r>
      <w:r w:rsidRPr="00915144">
        <w:rPr>
          <w:rFonts w:ascii="Calibri" w:hAnsi="Calibri" w:cs="Calibri"/>
        </w:rPr>
        <w:t xml:space="preserve">w/v </w:t>
      </w:r>
      <w:r w:rsidR="003350BF" w:rsidRPr="00915144">
        <w:rPr>
          <w:rFonts w:ascii="Calibri" w:hAnsi="Calibri" w:cs="Calibri"/>
        </w:rPr>
        <w:t>for 5 min at 37 °C</w:t>
      </w:r>
      <w:r>
        <w:rPr>
          <w:rFonts w:ascii="Calibri" w:hAnsi="Calibri" w:cs="Calibri"/>
          <w:lang w:val="en-IN"/>
        </w:rPr>
        <w:t>. Then,</w:t>
      </w:r>
      <w:r w:rsidR="003350BF" w:rsidRPr="00915144">
        <w:rPr>
          <w:rFonts w:ascii="Calibri" w:hAnsi="Calibri" w:cs="Calibri"/>
        </w:rPr>
        <w:t xml:space="preserve"> wash and centrifuge</w:t>
      </w:r>
      <w:r>
        <w:rPr>
          <w:rFonts w:ascii="Calibri" w:hAnsi="Calibri" w:cs="Calibri"/>
          <w:lang w:val="en-IN"/>
        </w:rPr>
        <w:t xml:space="preserve"> </w:t>
      </w:r>
      <w:r w:rsidR="003350BF" w:rsidRPr="00915144">
        <w:rPr>
          <w:rFonts w:ascii="Calibri" w:hAnsi="Calibri" w:cs="Calibri"/>
        </w:rPr>
        <w:t xml:space="preserve">at 300 </w:t>
      </w:r>
      <w:r>
        <w:rPr>
          <w:rFonts w:ascii="Calibri" w:hAnsi="Calibri" w:cs="Calibri"/>
          <w:lang w:val="en-IN"/>
        </w:rPr>
        <w:t xml:space="preserve">x </w:t>
      </w:r>
      <w:r w:rsidR="003350BF" w:rsidRPr="00915144">
        <w:rPr>
          <w:rFonts w:ascii="Calibri" w:hAnsi="Calibri" w:cs="Calibri"/>
          <w:i/>
          <w:iCs/>
        </w:rPr>
        <w:t>g</w:t>
      </w:r>
      <w:r w:rsidR="003350BF" w:rsidRPr="00915144">
        <w:rPr>
          <w:rFonts w:ascii="Calibri" w:hAnsi="Calibri" w:cs="Calibri"/>
        </w:rPr>
        <w:t xml:space="preserve"> for 5 min at 24 °C. </w:t>
      </w:r>
    </w:p>
    <w:p w14:paraId="468F784E" w14:textId="77777777" w:rsidR="00915144" w:rsidRPr="00915144" w:rsidRDefault="00915144" w:rsidP="00915144">
      <w:pPr>
        <w:pStyle w:val="ListParagraph"/>
        <w:spacing w:after="0" w:line="240" w:lineRule="auto"/>
        <w:ind w:left="0"/>
        <w:jc w:val="both"/>
        <w:rPr>
          <w:rFonts w:ascii="Calibri" w:hAnsi="Calibri" w:cs="Calibri"/>
        </w:rPr>
      </w:pPr>
    </w:p>
    <w:p w14:paraId="7CDA823D" w14:textId="2F418FE8" w:rsidR="003350BF" w:rsidRPr="00915144" w:rsidRDefault="00915144" w:rsidP="00915144">
      <w:pPr>
        <w:pStyle w:val="ListParagraph"/>
        <w:numPr>
          <w:ilvl w:val="1"/>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Resuspend the c</w:t>
      </w:r>
      <w:r w:rsidR="003350BF" w:rsidRPr="00915144">
        <w:rPr>
          <w:rFonts w:ascii="Calibri" w:hAnsi="Calibri" w:cs="Calibri"/>
        </w:rPr>
        <w:t xml:space="preserve">ells in approximately 500–800 </w:t>
      </w:r>
      <w:proofErr w:type="spellStart"/>
      <w:r w:rsidR="003350BF" w:rsidRPr="00915144">
        <w:rPr>
          <w:rFonts w:ascii="Calibri" w:hAnsi="Calibri" w:cs="Calibri"/>
        </w:rPr>
        <w:t>μL</w:t>
      </w:r>
      <w:proofErr w:type="spellEnd"/>
      <w:r w:rsidR="003350BF" w:rsidRPr="00915144">
        <w:rPr>
          <w:rFonts w:ascii="Calibri" w:hAnsi="Calibri" w:cs="Calibri"/>
        </w:rPr>
        <w:t xml:space="preserve"> </w:t>
      </w:r>
      <w:r>
        <w:rPr>
          <w:rFonts w:ascii="Calibri" w:hAnsi="Calibri" w:cs="Calibri"/>
          <w:lang w:val="en-IN"/>
        </w:rPr>
        <w:t xml:space="preserve">of </w:t>
      </w:r>
      <w:r w:rsidR="003350BF" w:rsidRPr="00915144">
        <w:rPr>
          <w:rFonts w:ascii="Calibri" w:hAnsi="Calibri" w:cs="Calibri"/>
        </w:rPr>
        <w:t>MiR05 and count</w:t>
      </w:r>
      <w:r>
        <w:rPr>
          <w:rFonts w:ascii="Calibri" w:hAnsi="Calibri" w:cs="Calibri"/>
          <w:lang w:val="en-IN"/>
        </w:rPr>
        <w:t xml:space="preserve"> </w:t>
      </w:r>
      <w:r w:rsidR="003350BF" w:rsidRPr="00915144">
        <w:rPr>
          <w:rFonts w:ascii="Calibri" w:hAnsi="Calibri" w:cs="Calibri"/>
        </w:rPr>
        <w:t xml:space="preserve">using a cell counter. </w:t>
      </w:r>
      <w:r>
        <w:rPr>
          <w:rFonts w:ascii="Calibri" w:hAnsi="Calibri" w:cs="Calibri"/>
          <w:lang w:val="en-IN"/>
        </w:rPr>
        <w:t>Use c</w:t>
      </w:r>
      <w:r w:rsidR="003350BF" w:rsidRPr="00915144">
        <w:rPr>
          <w:rFonts w:ascii="Calibri" w:hAnsi="Calibri" w:cs="Calibri"/>
        </w:rPr>
        <w:t>ell cultures with a viability of &gt;95 % for experiments (</w:t>
      </w:r>
      <w:r w:rsidR="003350BF" w:rsidRPr="00915144">
        <w:rPr>
          <w:rFonts w:ascii="Calibri" w:hAnsi="Calibri" w:cs="Calibri"/>
          <w:i/>
          <w:iCs/>
        </w:rPr>
        <w:t>N</w:t>
      </w:r>
      <w:r w:rsidR="003350BF" w:rsidRPr="00915144">
        <w:rPr>
          <w:rFonts w:ascii="Calibri" w:hAnsi="Calibri" w:cs="Calibri"/>
        </w:rPr>
        <w:t xml:space="preserve"> = 6).</w:t>
      </w:r>
    </w:p>
    <w:p w14:paraId="4BF45DA0" w14:textId="77777777" w:rsidR="00CE139A" w:rsidRPr="00915144" w:rsidRDefault="00CE139A" w:rsidP="00915144">
      <w:pPr>
        <w:pBdr>
          <w:top w:val="nil"/>
          <w:left w:val="nil"/>
          <w:bottom w:val="nil"/>
          <w:right w:val="nil"/>
          <w:between w:val="nil"/>
        </w:pBdr>
      </w:pPr>
    </w:p>
    <w:p w14:paraId="50EF90DB" w14:textId="5126CC74" w:rsidR="003350BF" w:rsidRPr="00915144" w:rsidRDefault="003350BF" w:rsidP="00915144">
      <w:pPr>
        <w:pStyle w:val="ListParagraph"/>
        <w:numPr>
          <w:ilvl w:val="0"/>
          <w:numId w:val="1"/>
        </w:numPr>
        <w:pBdr>
          <w:top w:val="nil"/>
          <w:left w:val="nil"/>
          <w:bottom w:val="nil"/>
          <w:right w:val="nil"/>
          <w:between w:val="nil"/>
        </w:pBdr>
        <w:spacing w:after="0" w:line="240" w:lineRule="auto"/>
        <w:ind w:left="0" w:firstLine="0"/>
        <w:jc w:val="both"/>
        <w:rPr>
          <w:rFonts w:ascii="Calibri" w:hAnsi="Calibri" w:cs="Calibri"/>
          <w:b/>
          <w:bCs/>
        </w:rPr>
      </w:pPr>
      <w:r w:rsidRPr="00915144">
        <w:rPr>
          <w:rFonts w:ascii="Calibri" w:hAnsi="Calibri" w:cs="Calibri"/>
          <w:b/>
          <w:bCs/>
        </w:rPr>
        <w:t xml:space="preserve">Isolated mitochondria: mouse heart </w:t>
      </w:r>
    </w:p>
    <w:p w14:paraId="1ABFF500"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b/>
          <w:bCs/>
        </w:rPr>
      </w:pPr>
    </w:p>
    <w:p w14:paraId="1194F64E" w14:textId="0B019DE8" w:rsidR="003350BF" w:rsidRPr="00915144" w:rsidRDefault="003350BF" w:rsidP="00915144">
      <w:pPr>
        <w:pStyle w:val="ListParagraph"/>
        <w:numPr>
          <w:ilvl w:val="1"/>
          <w:numId w:val="1"/>
        </w:numPr>
        <w:pBdr>
          <w:top w:val="nil"/>
          <w:left w:val="nil"/>
          <w:bottom w:val="nil"/>
          <w:right w:val="nil"/>
          <w:between w:val="nil"/>
        </w:pBdr>
        <w:spacing w:after="0" w:line="240" w:lineRule="auto"/>
        <w:ind w:left="0" w:firstLine="0"/>
        <w:jc w:val="both"/>
        <w:rPr>
          <w:rFonts w:ascii="Calibri" w:hAnsi="Calibri" w:cs="Calibri"/>
        </w:rPr>
      </w:pPr>
      <w:r w:rsidRPr="00915144">
        <w:rPr>
          <w:rFonts w:ascii="Calibri" w:hAnsi="Calibri" w:cs="Calibri"/>
        </w:rPr>
        <w:t>Animals</w:t>
      </w:r>
    </w:p>
    <w:p w14:paraId="0180AFAE"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78D7F260" w14:textId="5A344490" w:rsidR="00915144" w:rsidRPr="00915144" w:rsidRDefault="003F2CEC"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 xml:space="preserve">House </w:t>
      </w:r>
      <w:r w:rsidR="003350BF" w:rsidRPr="00915144">
        <w:rPr>
          <w:rFonts w:ascii="Calibri" w:hAnsi="Calibri" w:cs="Calibri"/>
        </w:rPr>
        <w:t xml:space="preserve">C57BL/6N wild-type young adult mice (male and female) in clear plastic cages (maximum five mice per cage) in the animal facility of the Medical University of Innsbruck. </w:t>
      </w:r>
    </w:p>
    <w:p w14:paraId="6247C5DF"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1AB9D286" w14:textId="222E6964" w:rsidR="003350BF" w:rsidRPr="00915144" w:rsidRDefault="003F2CEC"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Keep the m</w:t>
      </w:r>
      <w:r w:rsidR="003350BF" w:rsidRPr="00915144">
        <w:rPr>
          <w:rFonts w:ascii="Calibri" w:hAnsi="Calibri" w:cs="Calibri"/>
        </w:rPr>
        <w:t xml:space="preserve">ice in a controlled environment (23 ± 3 °C, 12/12 h light/dark cycle) and </w:t>
      </w:r>
      <w:r>
        <w:rPr>
          <w:rFonts w:ascii="Calibri" w:hAnsi="Calibri" w:cs="Calibri"/>
          <w:lang w:val="en-IN"/>
        </w:rPr>
        <w:t xml:space="preserve">feed them </w:t>
      </w:r>
      <w:r w:rsidR="003350BF" w:rsidRPr="00915144">
        <w:rPr>
          <w:rFonts w:ascii="Calibri" w:hAnsi="Calibri" w:cs="Calibri"/>
          <w:i/>
          <w:iCs/>
        </w:rPr>
        <w:t>ad libitum</w:t>
      </w:r>
      <w:r w:rsidR="003350BF" w:rsidRPr="00915144">
        <w:rPr>
          <w:rFonts w:ascii="Calibri" w:hAnsi="Calibri" w:cs="Calibri"/>
        </w:rPr>
        <w:t xml:space="preserve"> with free access to water. </w:t>
      </w:r>
    </w:p>
    <w:p w14:paraId="65CE1D65" w14:textId="77777777" w:rsidR="003350BF" w:rsidRPr="00915144" w:rsidRDefault="003350BF" w:rsidP="00915144">
      <w:pPr>
        <w:pBdr>
          <w:top w:val="nil"/>
          <w:left w:val="nil"/>
          <w:bottom w:val="nil"/>
          <w:right w:val="nil"/>
          <w:between w:val="nil"/>
        </w:pBdr>
      </w:pPr>
    </w:p>
    <w:p w14:paraId="2F4A86CE" w14:textId="692D5422" w:rsidR="003350BF" w:rsidRPr="00915144" w:rsidRDefault="003350BF" w:rsidP="00915144">
      <w:pPr>
        <w:pStyle w:val="ListParagraph"/>
        <w:numPr>
          <w:ilvl w:val="1"/>
          <w:numId w:val="1"/>
        </w:numPr>
        <w:pBdr>
          <w:top w:val="nil"/>
          <w:left w:val="nil"/>
          <w:bottom w:val="nil"/>
          <w:right w:val="nil"/>
          <w:between w:val="nil"/>
        </w:pBdr>
        <w:spacing w:after="0" w:line="240" w:lineRule="auto"/>
        <w:ind w:left="0" w:firstLine="0"/>
        <w:jc w:val="both"/>
        <w:rPr>
          <w:rFonts w:ascii="Calibri" w:hAnsi="Calibri" w:cs="Calibri"/>
        </w:rPr>
      </w:pPr>
      <w:r w:rsidRPr="00915144">
        <w:rPr>
          <w:rFonts w:ascii="Calibri" w:hAnsi="Calibri" w:cs="Calibri"/>
        </w:rPr>
        <w:t>Mitochondrial isolation</w:t>
      </w:r>
    </w:p>
    <w:p w14:paraId="0EBD9885"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46C5788D" w14:textId="3626795A" w:rsid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lang w:val="en-IN"/>
        </w:rPr>
      </w:pPr>
      <w:r w:rsidRPr="00915144">
        <w:rPr>
          <w:rFonts w:ascii="Calibri" w:hAnsi="Calibri" w:cs="Calibri"/>
          <w:lang w:val="en-IN"/>
        </w:rPr>
        <w:t xml:space="preserve">NOTE: </w:t>
      </w:r>
      <w:r w:rsidR="00EC6B9E" w:rsidRPr="00915144">
        <w:rPr>
          <w:rFonts w:ascii="Calibri" w:hAnsi="Calibri" w:cs="Calibri"/>
        </w:rPr>
        <w:t>Mouse heart mitochondria were isolated using the protocol modified after Mela and Seitz</w:t>
      </w:r>
      <w:sdt>
        <w:sdtPr>
          <w:rPr>
            <w:rFonts w:ascii="Calibri" w:hAnsi="Calibri" w:cs="Calibri"/>
            <w:color w:val="000000"/>
            <w:vertAlign w:val="superscript"/>
          </w:rPr>
          <w:tag w:val="MENDELEY_CITATION_v3_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"/>
          <w:id w:val="1177850721"/>
          <w:placeholder>
            <w:docPart w:val="7CCB2B6ADF244DF38C20DBFAC4FF9A05"/>
          </w:placeholder>
        </w:sdtPr>
        <w:sdtContent>
          <w:r w:rsidR="005129FC" w:rsidRPr="00915144">
            <w:rPr>
              <w:rFonts w:ascii="Calibri" w:hAnsi="Calibri" w:cs="Calibri"/>
              <w:color w:val="000000"/>
              <w:vertAlign w:val="superscript"/>
            </w:rPr>
            <w:t>2</w:t>
          </w:r>
          <w:r w:rsidR="003F2CEC">
            <w:rPr>
              <w:rFonts w:ascii="Calibri" w:hAnsi="Calibri" w:cs="Calibri"/>
              <w:color w:val="000000"/>
              <w:vertAlign w:val="superscript"/>
              <w:lang w:val="en-IN"/>
            </w:rPr>
            <w:t>9</w:t>
          </w:r>
        </w:sdtContent>
      </w:sdt>
      <w:r w:rsidR="00EC6B9E" w:rsidRPr="00915144">
        <w:rPr>
          <w:rFonts w:ascii="Calibri" w:hAnsi="Calibri" w:cs="Calibri"/>
        </w:rPr>
        <w:t xml:space="preserve">. </w:t>
      </w:r>
    </w:p>
    <w:p w14:paraId="0570E33D" w14:textId="77777777" w:rsidR="003F2CEC" w:rsidRPr="003F2CEC" w:rsidRDefault="003F2CEC" w:rsidP="00915144">
      <w:pPr>
        <w:pStyle w:val="ListParagraph"/>
        <w:pBdr>
          <w:top w:val="nil"/>
          <w:left w:val="nil"/>
          <w:bottom w:val="nil"/>
          <w:right w:val="nil"/>
          <w:between w:val="nil"/>
        </w:pBdr>
        <w:spacing w:after="0" w:line="240" w:lineRule="auto"/>
        <w:ind w:left="0"/>
        <w:jc w:val="both"/>
        <w:rPr>
          <w:rFonts w:ascii="Calibri" w:hAnsi="Calibri" w:cs="Calibri"/>
          <w:lang w:val="en-IN"/>
        </w:rPr>
      </w:pPr>
    </w:p>
    <w:p w14:paraId="2F618C6B" w14:textId="7D0A4457" w:rsidR="00915144" w:rsidRPr="00915144" w:rsidRDefault="003350BF"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sidRPr="00915144">
        <w:rPr>
          <w:rFonts w:ascii="Calibri" w:hAnsi="Calibri" w:cs="Calibri"/>
        </w:rPr>
        <w:t xml:space="preserve">Briefly, </w:t>
      </w:r>
      <w:r w:rsidR="00EC6B9E" w:rsidRPr="00915144">
        <w:rPr>
          <w:rFonts w:ascii="Calibri" w:hAnsi="Calibri" w:cs="Calibri"/>
        </w:rPr>
        <w:t xml:space="preserve">after cervical dislocation, </w:t>
      </w:r>
      <w:r w:rsidR="003F2CEC">
        <w:rPr>
          <w:rFonts w:ascii="Calibri" w:hAnsi="Calibri" w:cs="Calibri"/>
          <w:lang w:val="en-IN"/>
        </w:rPr>
        <w:t xml:space="preserve">remove </w:t>
      </w:r>
      <w:r w:rsidR="00EC6B9E" w:rsidRPr="00915144">
        <w:rPr>
          <w:rFonts w:ascii="Calibri" w:hAnsi="Calibri" w:cs="Calibri"/>
        </w:rPr>
        <w:t>the hearts of four mice and immediately place</w:t>
      </w:r>
      <w:r w:rsidR="003F2CEC">
        <w:rPr>
          <w:rFonts w:ascii="Calibri" w:hAnsi="Calibri" w:cs="Calibri"/>
          <w:lang w:val="en-IN"/>
        </w:rPr>
        <w:t xml:space="preserve"> them</w:t>
      </w:r>
      <w:r w:rsidR="00EC6B9E" w:rsidRPr="00915144">
        <w:rPr>
          <w:rFonts w:ascii="Calibri" w:hAnsi="Calibri" w:cs="Calibri"/>
        </w:rPr>
        <w:t xml:space="preserve"> in ice-cold BIOPS</w:t>
      </w:r>
      <w:sdt>
        <w:sdtPr>
          <w:rPr>
            <w:rFonts w:ascii="Calibri" w:hAnsi="Calibri" w:cs="Calibri"/>
            <w:color w:val="000000"/>
            <w:vertAlign w:val="superscript"/>
          </w:rPr>
          <w:tag w:val="MENDELEY_CITATION_v3_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"/>
          <w:id w:val="1753780822"/>
          <w:placeholder>
            <w:docPart w:val="2094C3E29896487EBF66C1411D72DD25"/>
          </w:placeholder>
        </w:sdtPr>
        <w:sdtContent>
          <w:r w:rsidR="005129FC" w:rsidRPr="00915144">
            <w:rPr>
              <w:rFonts w:ascii="Calibri" w:hAnsi="Calibri" w:cs="Calibri"/>
              <w:color w:val="000000"/>
              <w:vertAlign w:val="superscript"/>
            </w:rPr>
            <w:t>3</w:t>
          </w:r>
          <w:r w:rsidR="003F2CEC">
            <w:rPr>
              <w:rFonts w:ascii="Calibri" w:hAnsi="Calibri" w:cs="Calibri"/>
              <w:color w:val="000000"/>
              <w:vertAlign w:val="superscript"/>
              <w:lang w:val="en-IN"/>
            </w:rPr>
            <w:t>0</w:t>
          </w:r>
        </w:sdtContent>
      </w:sdt>
      <w:r w:rsidR="00EC6B9E" w:rsidRPr="00915144">
        <w:rPr>
          <w:rFonts w:ascii="Calibri" w:hAnsi="Calibri" w:cs="Calibri"/>
        </w:rPr>
        <w:t xml:space="preserve"> (</w:t>
      </w:r>
      <w:r w:rsidR="00EC6B9E" w:rsidRPr="00915144">
        <w:rPr>
          <w:rFonts w:ascii="Calibri" w:hAnsi="Calibri" w:cs="Calibri"/>
          <w:i/>
          <w:iCs/>
        </w:rPr>
        <w:t>N</w:t>
      </w:r>
      <w:r w:rsidR="00EC6B9E" w:rsidRPr="00915144">
        <w:rPr>
          <w:rFonts w:ascii="Calibri" w:hAnsi="Calibri" w:cs="Calibri"/>
        </w:rPr>
        <w:t xml:space="preserve"> = 4). </w:t>
      </w:r>
    </w:p>
    <w:p w14:paraId="65C1305A"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3746A5E0" w14:textId="4E39ED43" w:rsidR="00915144" w:rsidRPr="00915144" w:rsidRDefault="003F2CEC"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Wash t</w:t>
      </w:r>
      <w:r w:rsidR="00EC6B9E" w:rsidRPr="00915144">
        <w:rPr>
          <w:rFonts w:ascii="Calibri" w:hAnsi="Calibri" w:cs="Calibri"/>
        </w:rPr>
        <w:t xml:space="preserve">he whole heart </w:t>
      </w:r>
      <w:r w:rsidR="003350BF" w:rsidRPr="00915144">
        <w:rPr>
          <w:rFonts w:ascii="Calibri" w:hAnsi="Calibri" w:cs="Calibri"/>
        </w:rPr>
        <w:t xml:space="preserve">with ice-cold </w:t>
      </w:r>
      <w:r w:rsidR="00EC6B9E" w:rsidRPr="00915144">
        <w:rPr>
          <w:rFonts w:ascii="Calibri" w:hAnsi="Calibri" w:cs="Calibri"/>
        </w:rPr>
        <w:t xml:space="preserve">BIOPS </w:t>
      </w:r>
      <w:r w:rsidR="003350BF" w:rsidRPr="00915144">
        <w:rPr>
          <w:rFonts w:ascii="Calibri" w:hAnsi="Calibri" w:cs="Calibri"/>
        </w:rPr>
        <w:t>and mince</w:t>
      </w:r>
      <w:r>
        <w:rPr>
          <w:rFonts w:ascii="Calibri" w:hAnsi="Calibri" w:cs="Calibri"/>
          <w:lang w:val="en-IN"/>
        </w:rPr>
        <w:t xml:space="preserve"> them</w:t>
      </w:r>
      <w:r w:rsidR="003350BF" w:rsidRPr="00915144">
        <w:rPr>
          <w:rFonts w:ascii="Calibri" w:hAnsi="Calibri" w:cs="Calibri"/>
        </w:rPr>
        <w:t xml:space="preserve"> with scissors in 1 mL</w:t>
      </w:r>
      <w:r>
        <w:rPr>
          <w:rFonts w:ascii="Calibri" w:hAnsi="Calibri" w:cs="Calibri"/>
          <w:lang w:val="en-IN"/>
        </w:rPr>
        <w:t xml:space="preserve"> of</w:t>
      </w:r>
      <w:r w:rsidR="003350BF" w:rsidRPr="00915144">
        <w:rPr>
          <w:rFonts w:ascii="Calibri" w:hAnsi="Calibri" w:cs="Calibri"/>
        </w:rPr>
        <w:t xml:space="preserve"> ice-cold BIOPS. </w:t>
      </w:r>
      <w:r>
        <w:rPr>
          <w:rFonts w:ascii="Calibri" w:hAnsi="Calibri" w:cs="Calibri"/>
          <w:lang w:val="en-IN"/>
        </w:rPr>
        <w:t>Transfer t</w:t>
      </w:r>
      <w:r w:rsidR="003350BF" w:rsidRPr="00915144">
        <w:rPr>
          <w:rFonts w:ascii="Calibri" w:hAnsi="Calibri" w:cs="Calibri"/>
        </w:rPr>
        <w:t xml:space="preserve">he tissue into a pre-cooled glass/Teflon potter and homogenize at ~1000 </w:t>
      </w:r>
      <w:r w:rsidR="003350BF" w:rsidRPr="00915144">
        <w:rPr>
          <w:rFonts w:ascii="Calibri" w:hAnsi="Calibri" w:cs="Calibri"/>
          <w:color w:val="000000" w:themeColor="text1"/>
        </w:rPr>
        <w:t xml:space="preserve">rpm (16.7 Hz, </w:t>
      </w:r>
      <w:r w:rsidR="003350BF" w:rsidRPr="00915144">
        <w:rPr>
          <w:rFonts w:ascii="Calibri" w:hAnsi="Calibri" w:cs="Calibri"/>
        </w:rPr>
        <w:t>five strokes) in 2 mL</w:t>
      </w:r>
      <w:r>
        <w:rPr>
          <w:rFonts w:ascii="Calibri" w:hAnsi="Calibri" w:cs="Calibri"/>
          <w:lang w:val="en-IN"/>
        </w:rPr>
        <w:t xml:space="preserve"> of</w:t>
      </w:r>
      <w:r w:rsidR="003350BF" w:rsidRPr="00915144">
        <w:rPr>
          <w:rFonts w:ascii="Calibri" w:hAnsi="Calibri" w:cs="Calibri"/>
        </w:rPr>
        <w:t xml:space="preserve"> isolation buffer B</w:t>
      </w:r>
      <w:sdt>
        <w:sdtPr>
          <w:rPr>
            <w:rFonts w:ascii="Calibri" w:eastAsia="Times New Roman" w:hAnsi="Calibri" w:cs="Calibri"/>
            <w:color w:val="000000"/>
            <w:vertAlign w:val="superscript"/>
          </w:rPr>
          <w:tag w:val="MENDELEY_CITATION_v3_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"/>
          <w:id w:val="1246535678"/>
          <w:placeholder>
            <w:docPart w:val="3B2B4930CCDE4D07B13245F8EC3B2346"/>
          </w:placeholder>
        </w:sdtPr>
        <w:sdtContent>
          <w:r>
            <w:rPr>
              <w:rFonts w:ascii="Calibri" w:eastAsia="Times New Roman" w:hAnsi="Calibri" w:cs="Calibri"/>
              <w:color w:val="000000"/>
              <w:vertAlign w:val="superscript"/>
              <w:lang w:val="en-IN"/>
            </w:rPr>
            <w:t>26</w:t>
          </w:r>
        </w:sdtContent>
      </w:sdt>
      <w:r w:rsidR="003350BF" w:rsidRPr="00915144">
        <w:rPr>
          <w:rFonts w:ascii="Calibri" w:hAnsi="Calibri" w:cs="Calibri"/>
        </w:rPr>
        <w:t xml:space="preserve">. </w:t>
      </w:r>
    </w:p>
    <w:p w14:paraId="2C564A02" w14:textId="77777777" w:rsidR="00915144" w:rsidRPr="00915144" w:rsidRDefault="00915144" w:rsidP="00915144">
      <w:pPr>
        <w:pStyle w:val="ListParagraph"/>
        <w:spacing w:after="0" w:line="240" w:lineRule="auto"/>
        <w:ind w:left="0"/>
        <w:jc w:val="both"/>
        <w:rPr>
          <w:rFonts w:ascii="Calibri" w:hAnsi="Calibri" w:cs="Calibri"/>
        </w:rPr>
      </w:pPr>
    </w:p>
    <w:p w14:paraId="461A0A24" w14:textId="4BF08E75" w:rsidR="00915144" w:rsidRPr="00915144" w:rsidRDefault="003F2CEC"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Transfer t</w:t>
      </w:r>
      <w:r w:rsidR="003350BF" w:rsidRPr="00915144">
        <w:rPr>
          <w:rFonts w:ascii="Calibri" w:hAnsi="Calibri" w:cs="Calibri"/>
        </w:rPr>
        <w:t>he homogenate to a 50</w:t>
      </w:r>
      <w:r>
        <w:rPr>
          <w:rFonts w:ascii="Calibri" w:hAnsi="Calibri" w:cs="Calibri"/>
          <w:lang w:val="en-IN"/>
        </w:rPr>
        <w:t xml:space="preserve"> </w:t>
      </w:r>
      <w:r w:rsidR="003350BF" w:rsidRPr="00915144">
        <w:rPr>
          <w:rFonts w:ascii="Calibri" w:hAnsi="Calibri" w:cs="Calibri"/>
        </w:rPr>
        <w:t xml:space="preserve">mL </w:t>
      </w:r>
      <w:r>
        <w:rPr>
          <w:rFonts w:ascii="Calibri" w:hAnsi="Calibri" w:cs="Calibri"/>
          <w:lang w:val="en-IN"/>
        </w:rPr>
        <w:t>centrifuge</w:t>
      </w:r>
      <w:r w:rsidR="003350BF" w:rsidRPr="00915144">
        <w:rPr>
          <w:rFonts w:ascii="Calibri" w:hAnsi="Calibri" w:cs="Calibri"/>
        </w:rPr>
        <w:t xml:space="preserve"> tube containing 3 mL </w:t>
      </w:r>
      <w:r>
        <w:rPr>
          <w:rFonts w:ascii="Calibri" w:hAnsi="Calibri" w:cs="Calibri"/>
          <w:lang w:val="en-IN"/>
        </w:rPr>
        <w:t xml:space="preserve">of </w:t>
      </w:r>
      <w:r w:rsidR="003350BF" w:rsidRPr="00915144">
        <w:rPr>
          <w:rFonts w:ascii="Calibri" w:hAnsi="Calibri" w:cs="Calibri"/>
        </w:rPr>
        <w:t xml:space="preserve">isolation buffer B and centrifuge at 800 </w:t>
      </w:r>
      <w:r w:rsidR="003350BF" w:rsidRPr="00915144">
        <w:rPr>
          <w:rFonts w:ascii="Calibri" w:hAnsi="Calibri" w:cs="Calibri"/>
          <w:i/>
          <w:iCs/>
        </w:rPr>
        <w:t>g</w:t>
      </w:r>
      <w:r w:rsidR="003350BF" w:rsidRPr="00915144">
        <w:rPr>
          <w:rFonts w:ascii="Calibri" w:hAnsi="Calibri" w:cs="Calibri"/>
        </w:rPr>
        <w:t xml:space="preserve"> for 10 min at 4 °C. </w:t>
      </w:r>
    </w:p>
    <w:p w14:paraId="7003EC01" w14:textId="77777777" w:rsidR="00915144" w:rsidRPr="00915144" w:rsidRDefault="00915144" w:rsidP="00915144">
      <w:pPr>
        <w:pStyle w:val="ListParagraph"/>
        <w:spacing w:after="0" w:line="240" w:lineRule="auto"/>
        <w:ind w:left="0"/>
        <w:jc w:val="both"/>
        <w:rPr>
          <w:rFonts w:ascii="Calibri" w:hAnsi="Calibri" w:cs="Calibri"/>
        </w:rPr>
      </w:pPr>
    </w:p>
    <w:p w14:paraId="58D2DA9B" w14:textId="0FDB72D6" w:rsidR="00915144" w:rsidRPr="00915144" w:rsidRDefault="003350BF"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sidRPr="00915144">
        <w:rPr>
          <w:rFonts w:ascii="Calibri" w:hAnsi="Calibri" w:cs="Calibri"/>
        </w:rPr>
        <w:t>Using a new 50</w:t>
      </w:r>
      <w:r w:rsidR="003F2CEC">
        <w:rPr>
          <w:rFonts w:ascii="Calibri" w:hAnsi="Calibri" w:cs="Calibri"/>
          <w:lang w:val="en-IN"/>
        </w:rPr>
        <w:t xml:space="preserve"> </w:t>
      </w:r>
      <w:r w:rsidRPr="00915144">
        <w:rPr>
          <w:rFonts w:ascii="Calibri" w:hAnsi="Calibri" w:cs="Calibri"/>
        </w:rPr>
        <w:t xml:space="preserve">mL </w:t>
      </w:r>
      <w:r w:rsidR="003F2CEC">
        <w:rPr>
          <w:rFonts w:ascii="Calibri" w:hAnsi="Calibri" w:cs="Calibri"/>
          <w:lang w:val="en-IN"/>
        </w:rPr>
        <w:t>centrifuge</w:t>
      </w:r>
      <w:r w:rsidRPr="00915144">
        <w:rPr>
          <w:rFonts w:ascii="Calibri" w:hAnsi="Calibri" w:cs="Calibri"/>
        </w:rPr>
        <w:t xml:space="preserve"> tube, </w:t>
      </w:r>
      <w:r w:rsidR="003F2CEC">
        <w:rPr>
          <w:rFonts w:ascii="Calibri" w:hAnsi="Calibri" w:cs="Calibri"/>
          <w:lang w:val="en-IN"/>
        </w:rPr>
        <w:t xml:space="preserve">centrifuge </w:t>
      </w:r>
      <w:r w:rsidRPr="00915144">
        <w:rPr>
          <w:rFonts w:ascii="Calibri" w:hAnsi="Calibri" w:cs="Calibri"/>
        </w:rPr>
        <w:t>the supernatant at 10</w:t>
      </w:r>
      <w:r w:rsidR="003F2CEC">
        <w:rPr>
          <w:rFonts w:ascii="Calibri" w:hAnsi="Calibri" w:cs="Calibri"/>
          <w:lang w:val="en-IN"/>
        </w:rPr>
        <w:t>,</w:t>
      </w:r>
      <w:r w:rsidRPr="00915144">
        <w:rPr>
          <w:rFonts w:ascii="Calibri" w:hAnsi="Calibri" w:cs="Calibri"/>
        </w:rPr>
        <w:t xml:space="preserve">000 </w:t>
      </w:r>
      <w:r w:rsidR="003F2CEC">
        <w:rPr>
          <w:rFonts w:ascii="Calibri" w:hAnsi="Calibri" w:cs="Calibri"/>
          <w:lang w:val="en-IN"/>
        </w:rPr>
        <w:t xml:space="preserve">x </w:t>
      </w:r>
      <w:r w:rsidRPr="00915144">
        <w:rPr>
          <w:rFonts w:ascii="Calibri" w:hAnsi="Calibri" w:cs="Calibri"/>
          <w:i/>
          <w:iCs/>
        </w:rPr>
        <w:t>g</w:t>
      </w:r>
      <w:r w:rsidRPr="00915144">
        <w:rPr>
          <w:rFonts w:ascii="Calibri" w:hAnsi="Calibri" w:cs="Calibri"/>
        </w:rPr>
        <w:t xml:space="preserve"> for 10 min at 4 °C. </w:t>
      </w:r>
    </w:p>
    <w:p w14:paraId="2C193FA1" w14:textId="77777777" w:rsidR="00915144" w:rsidRPr="00915144" w:rsidRDefault="00915144" w:rsidP="00915144">
      <w:pPr>
        <w:pStyle w:val="ListParagraph"/>
        <w:spacing w:after="0" w:line="240" w:lineRule="auto"/>
        <w:ind w:left="0"/>
        <w:jc w:val="both"/>
        <w:rPr>
          <w:rFonts w:ascii="Calibri" w:hAnsi="Calibri" w:cs="Calibri"/>
        </w:rPr>
      </w:pPr>
    </w:p>
    <w:p w14:paraId="210D23AD" w14:textId="502D25E2" w:rsidR="00915144" w:rsidRPr="00915144" w:rsidRDefault="003F2CEC"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Discard t</w:t>
      </w:r>
      <w:r w:rsidR="003350BF" w:rsidRPr="00915144">
        <w:rPr>
          <w:rFonts w:ascii="Calibri" w:hAnsi="Calibri" w:cs="Calibri"/>
        </w:rPr>
        <w:t xml:space="preserve">he supernatant, </w:t>
      </w:r>
      <w:r>
        <w:rPr>
          <w:rFonts w:ascii="Calibri" w:hAnsi="Calibri" w:cs="Calibri"/>
          <w:lang w:val="en-IN"/>
        </w:rPr>
        <w:t xml:space="preserve">resuspend </w:t>
      </w:r>
      <w:r w:rsidR="003350BF" w:rsidRPr="00915144">
        <w:rPr>
          <w:rFonts w:ascii="Calibri" w:hAnsi="Calibri" w:cs="Calibri"/>
        </w:rPr>
        <w:t xml:space="preserve">the pellet in isolation buffer </w:t>
      </w:r>
      <w:r>
        <w:rPr>
          <w:rFonts w:ascii="Calibri" w:hAnsi="Calibri" w:cs="Calibri"/>
          <w:lang w:val="en-IN"/>
        </w:rPr>
        <w:t>A</w:t>
      </w:r>
      <w:sdt>
        <w:sdtPr>
          <w:rPr>
            <w:rFonts w:ascii="Calibri" w:eastAsia="Times New Roman" w:hAnsi="Calibri" w:cs="Calibri"/>
            <w:color w:val="000000"/>
            <w:vertAlign w:val="superscript"/>
          </w:rPr>
          <w:tag w:val="MENDELEY_CITATION_v3_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"/>
          <w:id w:val="1809502985"/>
          <w:placeholder>
            <w:docPart w:val="EB4D2459E9DB416198667641A5047623"/>
          </w:placeholder>
        </w:sdtPr>
        <w:sdtContent>
          <w:r w:rsidR="005129FC" w:rsidRPr="00915144">
            <w:rPr>
              <w:rFonts w:ascii="Calibri" w:eastAsia="Times New Roman" w:hAnsi="Calibri" w:cs="Calibri"/>
              <w:color w:val="000000"/>
              <w:vertAlign w:val="superscript"/>
            </w:rPr>
            <w:t>4</w:t>
          </w:r>
        </w:sdtContent>
      </w:sdt>
      <w:r w:rsidR="003350BF" w:rsidRPr="00915144">
        <w:rPr>
          <w:rFonts w:ascii="Calibri" w:hAnsi="Calibri" w:cs="Calibri"/>
        </w:rPr>
        <w:t xml:space="preserve"> (final volume 2 mL)</w:t>
      </w:r>
      <w:r>
        <w:rPr>
          <w:rFonts w:ascii="Calibri" w:hAnsi="Calibri" w:cs="Calibri"/>
          <w:lang w:val="en-IN"/>
        </w:rPr>
        <w:t xml:space="preserve">, </w:t>
      </w:r>
      <w:r w:rsidR="003350BF" w:rsidRPr="00915144">
        <w:rPr>
          <w:rFonts w:ascii="Calibri" w:hAnsi="Calibri" w:cs="Calibri"/>
        </w:rPr>
        <w:t>and centrifuge at 10</w:t>
      </w:r>
      <w:r>
        <w:rPr>
          <w:rFonts w:ascii="Calibri" w:hAnsi="Calibri" w:cs="Calibri"/>
          <w:lang w:val="en-IN"/>
        </w:rPr>
        <w:t>,</w:t>
      </w:r>
      <w:r w:rsidR="003350BF" w:rsidRPr="00915144">
        <w:rPr>
          <w:rFonts w:ascii="Calibri" w:hAnsi="Calibri" w:cs="Calibri"/>
        </w:rPr>
        <w:t xml:space="preserve">000 </w:t>
      </w:r>
      <w:r>
        <w:rPr>
          <w:rFonts w:ascii="Calibri" w:hAnsi="Calibri" w:cs="Calibri"/>
          <w:lang w:val="en-IN"/>
        </w:rPr>
        <w:t xml:space="preserve">x </w:t>
      </w:r>
      <w:r w:rsidR="003350BF" w:rsidRPr="00915144">
        <w:rPr>
          <w:rFonts w:ascii="Calibri" w:hAnsi="Calibri" w:cs="Calibri"/>
          <w:i/>
          <w:iCs/>
        </w:rPr>
        <w:t>g</w:t>
      </w:r>
      <w:r w:rsidR="003350BF" w:rsidRPr="00915144">
        <w:rPr>
          <w:rFonts w:ascii="Calibri" w:hAnsi="Calibri" w:cs="Calibri"/>
        </w:rPr>
        <w:t xml:space="preserve"> for 10 min at 4 °C. </w:t>
      </w:r>
    </w:p>
    <w:p w14:paraId="101E621E" w14:textId="77777777" w:rsidR="00915144" w:rsidRPr="00915144" w:rsidRDefault="00915144" w:rsidP="00915144">
      <w:pPr>
        <w:pStyle w:val="ListParagraph"/>
        <w:spacing w:after="0" w:line="240" w:lineRule="auto"/>
        <w:ind w:left="0"/>
        <w:jc w:val="both"/>
        <w:rPr>
          <w:rFonts w:ascii="Calibri" w:hAnsi="Calibri" w:cs="Calibri"/>
        </w:rPr>
      </w:pPr>
    </w:p>
    <w:p w14:paraId="592261E1" w14:textId="7CC6DF9D" w:rsidR="003350BF" w:rsidRPr="00915144" w:rsidRDefault="003F2CEC"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Discard t</w:t>
      </w:r>
      <w:r w:rsidR="003350BF" w:rsidRPr="00915144">
        <w:rPr>
          <w:rFonts w:ascii="Calibri" w:hAnsi="Calibri" w:cs="Calibri"/>
        </w:rPr>
        <w:t xml:space="preserve">he supernatant and </w:t>
      </w:r>
      <w:r>
        <w:rPr>
          <w:rFonts w:ascii="Calibri" w:hAnsi="Calibri" w:cs="Calibri"/>
          <w:lang w:val="en-IN"/>
        </w:rPr>
        <w:t xml:space="preserve">resuspend </w:t>
      </w:r>
      <w:r w:rsidR="003350BF" w:rsidRPr="00915144">
        <w:rPr>
          <w:rFonts w:ascii="Calibri" w:hAnsi="Calibri" w:cs="Calibri"/>
        </w:rPr>
        <w:t xml:space="preserve">the mitochondrial pellet in 200 </w:t>
      </w:r>
      <w:proofErr w:type="spellStart"/>
      <w:r w:rsidR="003350BF" w:rsidRPr="00915144">
        <w:rPr>
          <w:rFonts w:ascii="Calibri" w:hAnsi="Calibri" w:cs="Calibri"/>
        </w:rPr>
        <w:t>μL</w:t>
      </w:r>
      <w:proofErr w:type="spellEnd"/>
      <w:r w:rsidR="003350BF" w:rsidRPr="00915144">
        <w:rPr>
          <w:rFonts w:ascii="Calibri" w:hAnsi="Calibri" w:cs="Calibri"/>
        </w:rPr>
        <w:t xml:space="preserve"> </w:t>
      </w:r>
      <w:r>
        <w:rPr>
          <w:rFonts w:ascii="Calibri" w:hAnsi="Calibri" w:cs="Calibri"/>
          <w:lang w:val="en-IN"/>
        </w:rPr>
        <w:t xml:space="preserve">of </w:t>
      </w:r>
      <w:r w:rsidR="003350BF" w:rsidRPr="00915144">
        <w:rPr>
          <w:rFonts w:ascii="Calibri" w:hAnsi="Calibri" w:cs="Calibri"/>
        </w:rPr>
        <w:t>suspension buffer.</w:t>
      </w:r>
    </w:p>
    <w:p w14:paraId="2BFCB6A4" w14:textId="77777777" w:rsidR="00384086" w:rsidRPr="00915144" w:rsidRDefault="00384086" w:rsidP="00915144">
      <w:pPr>
        <w:pBdr>
          <w:top w:val="nil"/>
          <w:left w:val="nil"/>
          <w:bottom w:val="nil"/>
          <w:right w:val="nil"/>
          <w:between w:val="nil"/>
        </w:pBdr>
      </w:pPr>
    </w:p>
    <w:p w14:paraId="55AE413E" w14:textId="61432D4A" w:rsidR="00384086" w:rsidRPr="00915144" w:rsidRDefault="00384086" w:rsidP="00915144">
      <w:pPr>
        <w:pStyle w:val="ListParagraph"/>
        <w:numPr>
          <w:ilvl w:val="1"/>
          <w:numId w:val="1"/>
        </w:numPr>
        <w:pBdr>
          <w:top w:val="nil"/>
          <w:left w:val="nil"/>
          <w:bottom w:val="nil"/>
          <w:right w:val="nil"/>
          <w:between w:val="nil"/>
        </w:pBdr>
        <w:spacing w:after="0" w:line="240" w:lineRule="auto"/>
        <w:ind w:left="0" w:firstLine="0"/>
        <w:jc w:val="both"/>
        <w:rPr>
          <w:rFonts w:ascii="Calibri" w:hAnsi="Calibri" w:cs="Calibri"/>
        </w:rPr>
      </w:pPr>
      <w:r w:rsidRPr="00915144">
        <w:rPr>
          <w:rFonts w:ascii="Calibri" w:hAnsi="Calibri" w:cs="Calibri"/>
        </w:rPr>
        <w:lastRenderedPageBreak/>
        <w:t>Mitochondrial protein determination</w:t>
      </w:r>
    </w:p>
    <w:p w14:paraId="4CC24FD5" w14:textId="77777777" w:rsidR="00915144" w:rsidRPr="00915144" w:rsidRDefault="00915144" w:rsidP="00915144">
      <w:pPr>
        <w:pStyle w:val="ListParagraph"/>
        <w:pBdr>
          <w:top w:val="nil"/>
          <w:left w:val="nil"/>
          <w:bottom w:val="nil"/>
          <w:right w:val="nil"/>
          <w:between w:val="nil"/>
        </w:pBdr>
        <w:spacing w:after="0" w:line="240" w:lineRule="auto"/>
        <w:ind w:left="0"/>
        <w:jc w:val="both"/>
        <w:rPr>
          <w:rFonts w:ascii="Calibri" w:hAnsi="Calibri" w:cs="Calibri"/>
        </w:rPr>
      </w:pPr>
    </w:p>
    <w:p w14:paraId="194DC3B2" w14:textId="7342E229" w:rsidR="00915144" w:rsidRPr="00915144" w:rsidRDefault="003F2CEC"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Quantify the m</w:t>
      </w:r>
      <w:proofErr w:type="spellStart"/>
      <w:r w:rsidR="003350BF" w:rsidRPr="00915144">
        <w:rPr>
          <w:rFonts w:ascii="Calibri" w:hAnsi="Calibri" w:cs="Calibri"/>
        </w:rPr>
        <w:t>itochondrial</w:t>
      </w:r>
      <w:proofErr w:type="spellEnd"/>
      <w:r w:rsidR="003350BF" w:rsidRPr="00915144">
        <w:rPr>
          <w:rFonts w:ascii="Calibri" w:hAnsi="Calibri" w:cs="Calibri"/>
        </w:rPr>
        <w:t xml:space="preserve"> protein mass using </w:t>
      </w:r>
      <w:r>
        <w:rPr>
          <w:rFonts w:ascii="Calibri" w:hAnsi="Calibri" w:cs="Calibri"/>
          <w:lang w:val="en-IN"/>
        </w:rPr>
        <w:t>a</w:t>
      </w:r>
      <w:r w:rsidR="003350BF" w:rsidRPr="00915144">
        <w:rPr>
          <w:rFonts w:ascii="Calibri" w:hAnsi="Calibri" w:cs="Calibri"/>
        </w:rPr>
        <w:t xml:space="preserve"> </w:t>
      </w:r>
      <w:r w:rsidRPr="00915144">
        <w:rPr>
          <w:rFonts w:ascii="Calibri" w:hAnsi="Calibri" w:cs="Calibri"/>
        </w:rPr>
        <w:t xml:space="preserve">protein assay </w:t>
      </w:r>
      <w:r>
        <w:rPr>
          <w:rFonts w:ascii="Calibri" w:hAnsi="Calibri" w:cs="Calibri"/>
          <w:lang w:val="en-IN"/>
        </w:rPr>
        <w:t xml:space="preserve">kit </w:t>
      </w:r>
      <w:r w:rsidR="003350BF" w:rsidRPr="00915144">
        <w:rPr>
          <w:rFonts w:ascii="Calibri" w:hAnsi="Calibri" w:cs="Calibri"/>
        </w:rPr>
        <w:t>following the manufacturer</w:t>
      </w:r>
      <w:r w:rsidR="00915144">
        <w:rPr>
          <w:rFonts w:ascii="Calibri" w:hAnsi="Calibri" w:cs="Calibri"/>
        </w:rPr>
        <w:t>'</w:t>
      </w:r>
      <w:r w:rsidR="003350BF" w:rsidRPr="00915144">
        <w:rPr>
          <w:rFonts w:ascii="Calibri" w:hAnsi="Calibri" w:cs="Calibri"/>
        </w:rPr>
        <w:t>s instructions.</w:t>
      </w:r>
    </w:p>
    <w:p w14:paraId="007F5141" w14:textId="2F5CE1C3" w:rsidR="00915144" w:rsidRPr="00915144" w:rsidRDefault="003350BF" w:rsidP="00915144">
      <w:pPr>
        <w:pStyle w:val="ListParagraph"/>
        <w:pBdr>
          <w:top w:val="nil"/>
          <w:left w:val="nil"/>
          <w:bottom w:val="nil"/>
          <w:right w:val="nil"/>
          <w:between w:val="nil"/>
        </w:pBdr>
        <w:spacing w:after="0" w:line="240" w:lineRule="auto"/>
        <w:ind w:left="0"/>
        <w:jc w:val="both"/>
        <w:rPr>
          <w:rFonts w:ascii="Calibri" w:hAnsi="Calibri" w:cs="Calibri"/>
        </w:rPr>
      </w:pPr>
      <w:r w:rsidRPr="00915144">
        <w:rPr>
          <w:rFonts w:ascii="Calibri" w:hAnsi="Calibri" w:cs="Calibri"/>
        </w:rPr>
        <w:t xml:space="preserve"> </w:t>
      </w:r>
    </w:p>
    <w:p w14:paraId="221D6AB5" w14:textId="36FDD362" w:rsidR="003350BF" w:rsidRPr="00915144" w:rsidRDefault="003F2CEC" w:rsidP="00915144">
      <w:pPr>
        <w:pStyle w:val="ListParagraph"/>
        <w:numPr>
          <w:ilvl w:val="2"/>
          <w:numId w:val="1"/>
        </w:numPr>
        <w:pBdr>
          <w:top w:val="nil"/>
          <w:left w:val="nil"/>
          <w:bottom w:val="nil"/>
          <w:right w:val="nil"/>
          <w:between w:val="nil"/>
        </w:pBdr>
        <w:spacing w:after="0" w:line="240" w:lineRule="auto"/>
        <w:ind w:left="0" w:firstLine="0"/>
        <w:jc w:val="both"/>
        <w:rPr>
          <w:rFonts w:ascii="Calibri" w:hAnsi="Calibri" w:cs="Calibri"/>
        </w:rPr>
      </w:pPr>
      <w:r>
        <w:rPr>
          <w:rFonts w:ascii="Calibri" w:hAnsi="Calibri" w:cs="Calibri"/>
          <w:lang w:val="en-IN"/>
        </w:rPr>
        <w:t>Measure t</w:t>
      </w:r>
      <w:r w:rsidR="003350BF" w:rsidRPr="00915144">
        <w:rPr>
          <w:rFonts w:ascii="Calibri" w:hAnsi="Calibri" w:cs="Calibri"/>
        </w:rPr>
        <w:t>he absorbance at 620 nm in a spectrophotometer.</w:t>
      </w:r>
    </w:p>
    <w:p w14:paraId="6E680760" w14:textId="77777777" w:rsidR="00CE139A" w:rsidRPr="00915144" w:rsidRDefault="00CE139A" w:rsidP="00915144"/>
    <w:p w14:paraId="33E482A7" w14:textId="77777777" w:rsidR="00384086" w:rsidRPr="00915144" w:rsidRDefault="00384086" w:rsidP="00915144"/>
    <w:p w14:paraId="35A23FA8" w14:textId="49BF2A79" w:rsidR="00CE139A" w:rsidRPr="00915144" w:rsidRDefault="00CE139A" w:rsidP="00915144"/>
    <w:sectPr w:rsidR="00CE139A" w:rsidRPr="009151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2E7"/>
    <w:multiLevelType w:val="multilevel"/>
    <w:tmpl w:val="469AE9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9001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E2NjAxMjAxMDY3sjRU0lEKTi0uzszPAykwqgUAdPWzRCwAAAA="/>
  </w:docVars>
  <w:rsids>
    <w:rsidRoot w:val="00C96537"/>
    <w:rsid w:val="000B2446"/>
    <w:rsid w:val="003350BF"/>
    <w:rsid w:val="00352475"/>
    <w:rsid w:val="00384086"/>
    <w:rsid w:val="003F2CEC"/>
    <w:rsid w:val="00501A23"/>
    <w:rsid w:val="005129FC"/>
    <w:rsid w:val="005A3A63"/>
    <w:rsid w:val="006B7931"/>
    <w:rsid w:val="006D3174"/>
    <w:rsid w:val="00881349"/>
    <w:rsid w:val="008D2A1C"/>
    <w:rsid w:val="00915144"/>
    <w:rsid w:val="009160C7"/>
    <w:rsid w:val="009321F0"/>
    <w:rsid w:val="00A54043"/>
    <w:rsid w:val="00A6767B"/>
    <w:rsid w:val="00BF6F94"/>
    <w:rsid w:val="00C006ED"/>
    <w:rsid w:val="00C96537"/>
    <w:rsid w:val="00CE139A"/>
    <w:rsid w:val="00DA49BE"/>
    <w:rsid w:val="00E0350D"/>
    <w:rsid w:val="00E2759F"/>
    <w:rsid w:val="00EC6B9E"/>
    <w:rsid w:val="00F0643D"/>
    <w:rsid w:val="00F5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8143"/>
  <w15:chartTrackingRefBased/>
  <w15:docId w15:val="{6F3BD3F0-C9D9-43C2-B03F-1205F0B16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0BF"/>
    <w:pPr>
      <w:widowControl w:val="0"/>
      <w:spacing w:after="0" w:line="240" w:lineRule="auto"/>
      <w:jc w:val="both"/>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C96537"/>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6537"/>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6537"/>
    <w:pPr>
      <w:keepNext/>
      <w:keepLines/>
      <w:widowControl/>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6537"/>
    <w:pPr>
      <w:keepNext/>
      <w:keepLines/>
      <w:widowControl/>
      <w:spacing w:before="80" w:after="40" w:line="278" w:lineRule="auto"/>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96537"/>
    <w:pPr>
      <w:keepNext/>
      <w:keepLines/>
      <w:widowControl/>
      <w:spacing w:before="80" w:after="40" w:line="278" w:lineRule="auto"/>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96537"/>
    <w:pPr>
      <w:keepNext/>
      <w:keepLines/>
      <w:widowControl/>
      <w:spacing w:before="40" w:line="278"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96537"/>
    <w:pPr>
      <w:keepNext/>
      <w:keepLines/>
      <w:widowControl/>
      <w:spacing w:before="40" w:line="278"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96537"/>
    <w:pPr>
      <w:keepNext/>
      <w:keepLines/>
      <w:widowControl/>
      <w:spacing w:line="278"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96537"/>
    <w:pPr>
      <w:keepNext/>
      <w:keepLines/>
      <w:widowControl/>
      <w:spacing w:line="278"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5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5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5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5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5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5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5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5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537"/>
    <w:rPr>
      <w:rFonts w:eastAsiaTheme="majorEastAsia" w:cstheme="majorBidi"/>
      <w:color w:val="272727" w:themeColor="text1" w:themeTint="D8"/>
    </w:rPr>
  </w:style>
  <w:style w:type="paragraph" w:styleId="Title">
    <w:name w:val="Title"/>
    <w:basedOn w:val="Normal"/>
    <w:next w:val="Normal"/>
    <w:link w:val="TitleChar"/>
    <w:uiPriority w:val="10"/>
    <w:qFormat/>
    <w:rsid w:val="00C96537"/>
    <w:pPr>
      <w:widowControl/>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65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537"/>
    <w:pPr>
      <w:widowControl/>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65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537"/>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96537"/>
    <w:rPr>
      <w:i/>
      <w:iCs/>
      <w:color w:val="404040" w:themeColor="text1" w:themeTint="BF"/>
    </w:rPr>
  </w:style>
  <w:style w:type="paragraph" w:styleId="ListParagraph">
    <w:name w:val="List Paragraph"/>
    <w:basedOn w:val="Normal"/>
    <w:uiPriority w:val="34"/>
    <w:qFormat/>
    <w:rsid w:val="00C96537"/>
    <w:pPr>
      <w:widowControl/>
      <w:spacing w:after="160" w:line="278" w:lineRule="auto"/>
      <w:ind w:left="720"/>
      <w:contextualSpacing/>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96537"/>
    <w:rPr>
      <w:i/>
      <w:iCs/>
      <w:color w:val="0F4761" w:themeColor="accent1" w:themeShade="BF"/>
    </w:rPr>
  </w:style>
  <w:style w:type="paragraph" w:styleId="IntenseQuote">
    <w:name w:val="Intense Quote"/>
    <w:basedOn w:val="Normal"/>
    <w:next w:val="Normal"/>
    <w:link w:val="IntenseQuoteChar"/>
    <w:uiPriority w:val="30"/>
    <w:qFormat/>
    <w:rsid w:val="00C96537"/>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96537"/>
    <w:rPr>
      <w:i/>
      <w:iCs/>
      <w:color w:val="0F4761" w:themeColor="accent1" w:themeShade="BF"/>
    </w:rPr>
  </w:style>
  <w:style w:type="character" w:styleId="IntenseReference">
    <w:name w:val="Intense Reference"/>
    <w:basedOn w:val="DefaultParagraphFont"/>
    <w:uiPriority w:val="32"/>
    <w:qFormat/>
    <w:rsid w:val="00C96537"/>
    <w:rPr>
      <w:b/>
      <w:bCs/>
      <w:smallCaps/>
      <w:color w:val="0F4761" w:themeColor="accent1" w:themeShade="BF"/>
      <w:spacing w:val="5"/>
    </w:rPr>
  </w:style>
  <w:style w:type="character" w:styleId="CommentReference">
    <w:name w:val="annotation reference"/>
    <w:basedOn w:val="DefaultParagraphFont"/>
    <w:uiPriority w:val="99"/>
    <w:semiHidden/>
    <w:unhideWhenUsed/>
    <w:rsid w:val="003350BF"/>
    <w:rPr>
      <w:sz w:val="16"/>
      <w:szCs w:val="16"/>
    </w:rPr>
  </w:style>
  <w:style w:type="paragraph" w:styleId="CommentText">
    <w:name w:val="annotation text"/>
    <w:basedOn w:val="Normal"/>
    <w:link w:val="CommentTextChar"/>
    <w:uiPriority w:val="99"/>
    <w:unhideWhenUsed/>
    <w:rsid w:val="003350BF"/>
    <w:rPr>
      <w:sz w:val="20"/>
      <w:szCs w:val="20"/>
    </w:rPr>
  </w:style>
  <w:style w:type="character" w:customStyle="1" w:styleId="CommentTextChar">
    <w:name w:val="Comment Text Char"/>
    <w:basedOn w:val="DefaultParagraphFont"/>
    <w:link w:val="CommentText"/>
    <w:uiPriority w:val="99"/>
    <w:rsid w:val="003350BF"/>
    <w:rPr>
      <w:rFonts w:ascii="Calibri" w:eastAsia="Calibri" w:hAnsi="Calibri" w:cs="Calibri"/>
      <w:kern w:val="0"/>
      <w:sz w:val="20"/>
      <w:szCs w:val="20"/>
      <w:lang w:val="en-US"/>
      <w14:ligatures w14:val="none"/>
    </w:rPr>
  </w:style>
  <w:style w:type="character" w:styleId="PlaceholderText">
    <w:name w:val="Placeholder Text"/>
    <w:basedOn w:val="DefaultParagraphFont"/>
    <w:uiPriority w:val="99"/>
    <w:semiHidden/>
    <w:rsid w:val="00EC6B9E"/>
    <w:rPr>
      <w:color w:val="666666"/>
    </w:rPr>
  </w:style>
  <w:style w:type="paragraph" w:styleId="Revision">
    <w:name w:val="Revision"/>
    <w:hidden/>
    <w:uiPriority w:val="99"/>
    <w:semiHidden/>
    <w:rsid w:val="00881349"/>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2427">
      <w:bodyDiv w:val="1"/>
      <w:marLeft w:val="0"/>
      <w:marRight w:val="0"/>
      <w:marTop w:val="0"/>
      <w:marBottom w:val="0"/>
      <w:divBdr>
        <w:top w:val="none" w:sz="0" w:space="0" w:color="auto"/>
        <w:left w:val="none" w:sz="0" w:space="0" w:color="auto"/>
        <w:bottom w:val="none" w:sz="0" w:space="0" w:color="auto"/>
        <w:right w:val="none" w:sz="0" w:space="0" w:color="auto"/>
      </w:divBdr>
      <w:divsChild>
        <w:div w:id="917249624">
          <w:marLeft w:val="640"/>
          <w:marRight w:val="0"/>
          <w:marTop w:val="0"/>
          <w:marBottom w:val="0"/>
          <w:divBdr>
            <w:top w:val="none" w:sz="0" w:space="0" w:color="auto"/>
            <w:left w:val="none" w:sz="0" w:space="0" w:color="auto"/>
            <w:bottom w:val="none" w:sz="0" w:space="0" w:color="auto"/>
            <w:right w:val="none" w:sz="0" w:space="0" w:color="auto"/>
          </w:divBdr>
        </w:div>
        <w:div w:id="1203325064">
          <w:marLeft w:val="640"/>
          <w:marRight w:val="0"/>
          <w:marTop w:val="0"/>
          <w:marBottom w:val="0"/>
          <w:divBdr>
            <w:top w:val="none" w:sz="0" w:space="0" w:color="auto"/>
            <w:left w:val="none" w:sz="0" w:space="0" w:color="auto"/>
            <w:bottom w:val="none" w:sz="0" w:space="0" w:color="auto"/>
            <w:right w:val="none" w:sz="0" w:space="0" w:color="auto"/>
          </w:divBdr>
        </w:div>
        <w:div w:id="1227883531">
          <w:marLeft w:val="640"/>
          <w:marRight w:val="0"/>
          <w:marTop w:val="0"/>
          <w:marBottom w:val="0"/>
          <w:divBdr>
            <w:top w:val="none" w:sz="0" w:space="0" w:color="auto"/>
            <w:left w:val="none" w:sz="0" w:space="0" w:color="auto"/>
            <w:bottom w:val="none" w:sz="0" w:space="0" w:color="auto"/>
            <w:right w:val="none" w:sz="0" w:space="0" w:color="auto"/>
          </w:divBdr>
        </w:div>
        <w:div w:id="1540245690">
          <w:marLeft w:val="640"/>
          <w:marRight w:val="0"/>
          <w:marTop w:val="0"/>
          <w:marBottom w:val="0"/>
          <w:divBdr>
            <w:top w:val="none" w:sz="0" w:space="0" w:color="auto"/>
            <w:left w:val="none" w:sz="0" w:space="0" w:color="auto"/>
            <w:bottom w:val="none" w:sz="0" w:space="0" w:color="auto"/>
            <w:right w:val="none" w:sz="0" w:space="0" w:color="auto"/>
          </w:divBdr>
        </w:div>
      </w:divsChild>
    </w:div>
    <w:div w:id="234823696">
      <w:bodyDiv w:val="1"/>
      <w:marLeft w:val="0"/>
      <w:marRight w:val="0"/>
      <w:marTop w:val="0"/>
      <w:marBottom w:val="0"/>
      <w:divBdr>
        <w:top w:val="none" w:sz="0" w:space="0" w:color="auto"/>
        <w:left w:val="none" w:sz="0" w:space="0" w:color="auto"/>
        <w:bottom w:val="none" w:sz="0" w:space="0" w:color="auto"/>
        <w:right w:val="none" w:sz="0" w:space="0" w:color="auto"/>
      </w:divBdr>
      <w:divsChild>
        <w:div w:id="1643805177">
          <w:marLeft w:val="640"/>
          <w:marRight w:val="0"/>
          <w:marTop w:val="0"/>
          <w:marBottom w:val="0"/>
          <w:divBdr>
            <w:top w:val="none" w:sz="0" w:space="0" w:color="auto"/>
            <w:left w:val="none" w:sz="0" w:space="0" w:color="auto"/>
            <w:bottom w:val="none" w:sz="0" w:space="0" w:color="auto"/>
            <w:right w:val="none" w:sz="0" w:space="0" w:color="auto"/>
          </w:divBdr>
        </w:div>
        <w:div w:id="1786583642">
          <w:marLeft w:val="640"/>
          <w:marRight w:val="0"/>
          <w:marTop w:val="0"/>
          <w:marBottom w:val="0"/>
          <w:divBdr>
            <w:top w:val="none" w:sz="0" w:space="0" w:color="auto"/>
            <w:left w:val="none" w:sz="0" w:space="0" w:color="auto"/>
            <w:bottom w:val="none" w:sz="0" w:space="0" w:color="auto"/>
            <w:right w:val="none" w:sz="0" w:space="0" w:color="auto"/>
          </w:divBdr>
        </w:div>
        <w:div w:id="1101338939">
          <w:marLeft w:val="640"/>
          <w:marRight w:val="0"/>
          <w:marTop w:val="0"/>
          <w:marBottom w:val="0"/>
          <w:divBdr>
            <w:top w:val="none" w:sz="0" w:space="0" w:color="auto"/>
            <w:left w:val="none" w:sz="0" w:space="0" w:color="auto"/>
            <w:bottom w:val="none" w:sz="0" w:space="0" w:color="auto"/>
            <w:right w:val="none" w:sz="0" w:space="0" w:color="auto"/>
          </w:divBdr>
        </w:div>
      </w:divsChild>
    </w:div>
    <w:div w:id="452213577">
      <w:bodyDiv w:val="1"/>
      <w:marLeft w:val="0"/>
      <w:marRight w:val="0"/>
      <w:marTop w:val="0"/>
      <w:marBottom w:val="0"/>
      <w:divBdr>
        <w:top w:val="none" w:sz="0" w:space="0" w:color="auto"/>
        <w:left w:val="none" w:sz="0" w:space="0" w:color="auto"/>
        <w:bottom w:val="none" w:sz="0" w:space="0" w:color="auto"/>
        <w:right w:val="none" w:sz="0" w:space="0" w:color="auto"/>
      </w:divBdr>
      <w:divsChild>
        <w:div w:id="1242911449">
          <w:marLeft w:val="640"/>
          <w:marRight w:val="0"/>
          <w:marTop w:val="0"/>
          <w:marBottom w:val="0"/>
          <w:divBdr>
            <w:top w:val="none" w:sz="0" w:space="0" w:color="auto"/>
            <w:left w:val="none" w:sz="0" w:space="0" w:color="auto"/>
            <w:bottom w:val="none" w:sz="0" w:space="0" w:color="auto"/>
            <w:right w:val="none" w:sz="0" w:space="0" w:color="auto"/>
          </w:divBdr>
        </w:div>
        <w:div w:id="1886989964">
          <w:marLeft w:val="640"/>
          <w:marRight w:val="0"/>
          <w:marTop w:val="0"/>
          <w:marBottom w:val="0"/>
          <w:divBdr>
            <w:top w:val="none" w:sz="0" w:space="0" w:color="auto"/>
            <w:left w:val="none" w:sz="0" w:space="0" w:color="auto"/>
            <w:bottom w:val="none" w:sz="0" w:space="0" w:color="auto"/>
            <w:right w:val="none" w:sz="0" w:space="0" w:color="auto"/>
          </w:divBdr>
        </w:div>
        <w:div w:id="683098369">
          <w:marLeft w:val="640"/>
          <w:marRight w:val="0"/>
          <w:marTop w:val="0"/>
          <w:marBottom w:val="0"/>
          <w:divBdr>
            <w:top w:val="none" w:sz="0" w:space="0" w:color="auto"/>
            <w:left w:val="none" w:sz="0" w:space="0" w:color="auto"/>
            <w:bottom w:val="none" w:sz="0" w:space="0" w:color="auto"/>
            <w:right w:val="none" w:sz="0" w:space="0" w:color="auto"/>
          </w:divBdr>
        </w:div>
        <w:div w:id="1260413558">
          <w:marLeft w:val="640"/>
          <w:marRight w:val="0"/>
          <w:marTop w:val="0"/>
          <w:marBottom w:val="0"/>
          <w:divBdr>
            <w:top w:val="none" w:sz="0" w:space="0" w:color="auto"/>
            <w:left w:val="none" w:sz="0" w:space="0" w:color="auto"/>
            <w:bottom w:val="none" w:sz="0" w:space="0" w:color="auto"/>
            <w:right w:val="none" w:sz="0" w:space="0" w:color="auto"/>
          </w:divBdr>
        </w:div>
      </w:divsChild>
    </w:div>
    <w:div w:id="887112943">
      <w:bodyDiv w:val="1"/>
      <w:marLeft w:val="0"/>
      <w:marRight w:val="0"/>
      <w:marTop w:val="0"/>
      <w:marBottom w:val="0"/>
      <w:divBdr>
        <w:top w:val="none" w:sz="0" w:space="0" w:color="auto"/>
        <w:left w:val="none" w:sz="0" w:space="0" w:color="auto"/>
        <w:bottom w:val="none" w:sz="0" w:space="0" w:color="auto"/>
        <w:right w:val="none" w:sz="0" w:space="0" w:color="auto"/>
      </w:divBdr>
      <w:divsChild>
        <w:div w:id="717970756">
          <w:marLeft w:val="640"/>
          <w:marRight w:val="0"/>
          <w:marTop w:val="0"/>
          <w:marBottom w:val="0"/>
          <w:divBdr>
            <w:top w:val="none" w:sz="0" w:space="0" w:color="auto"/>
            <w:left w:val="none" w:sz="0" w:space="0" w:color="auto"/>
            <w:bottom w:val="none" w:sz="0" w:space="0" w:color="auto"/>
            <w:right w:val="none" w:sz="0" w:space="0" w:color="auto"/>
          </w:divBdr>
        </w:div>
        <w:div w:id="1497457037">
          <w:marLeft w:val="640"/>
          <w:marRight w:val="0"/>
          <w:marTop w:val="0"/>
          <w:marBottom w:val="0"/>
          <w:divBdr>
            <w:top w:val="none" w:sz="0" w:space="0" w:color="auto"/>
            <w:left w:val="none" w:sz="0" w:space="0" w:color="auto"/>
            <w:bottom w:val="none" w:sz="0" w:space="0" w:color="auto"/>
            <w:right w:val="none" w:sz="0" w:space="0" w:color="auto"/>
          </w:divBdr>
        </w:div>
        <w:div w:id="1377780027">
          <w:marLeft w:val="640"/>
          <w:marRight w:val="0"/>
          <w:marTop w:val="0"/>
          <w:marBottom w:val="0"/>
          <w:divBdr>
            <w:top w:val="none" w:sz="0" w:space="0" w:color="auto"/>
            <w:left w:val="none" w:sz="0" w:space="0" w:color="auto"/>
            <w:bottom w:val="none" w:sz="0" w:space="0" w:color="auto"/>
            <w:right w:val="none" w:sz="0" w:space="0" w:color="auto"/>
          </w:divBdr>
        </w:div>
      </w:divsChild>
    </w:div>
    <w:div w:id="996810388">
      <w:bodyDiv w:val="1"/>
      <w:marLeft w:val="0"/>
      <w:marRight w:val="0"/>
      <w:marTop w:val="0"/>
      <w:marBottom w:val="0"/>
      <w:divBdr>
        <w:top w:val="none" w:sz="0" w:space="0" w:color="auto"/>
        <w:left w:val="none" w:sz="0" w:space="0" w:color="auto"/>
        <w:bottom w:val="none" w:sz="0" w:space="0" w:color="auto"/>
        <w:right w:val="none" w:sz="0" w:space="0" w:color="auto"/>
      </w:divBdr>
      <w:divsChild>
        <w:div w:id="869534660">
          <w:marLeft w:val="640"/>
          <w:marRight w:val="0"/>
          <w:marTop w:val="0"/>
          <w:marBottom w:val="0"/>
          <w:divBdr>
            <w:top w:val="none" w:sz="0" w:space="0" w:color="auto"/>
            <w:left w:val="none" w:sz="0" w:space="0" w:color="auto"/>
            <w:bottom w:val="none" w:sz="0" w:space="0" w:color="auto"/>
            <w:right w:val="none" w:sz="0" w:space="0" w:color="auto"/>
          </w:divBdr>
        </w:div>
        <w:div w:id="1540779579">
          <w:marLeft w:val="640"/>
          <w:marRight w:val="0"/>
          <w:marTop w:val="0"/>
          <w:marBottom w:val="0"/>
          <w:divBdr>
            <w:top w:val="none" w:sz="0" w:space="0" w:color="auto"/>
            <w:left w:val="none" w:sz="0" w:space="0" w:color="auto"/>
            <w:bottom w:val="none" w:sz="0" w:space="0" w:color="auto"/>
            <w:right w:val="none" w:sz="0" w:space="0" w:color="auto"/>
          </w:divBdr>
        </w:div>
        <w:div w:id="1736660056">
          <w:marLeft w:val="640"/>
          <w:marRight w:val="0"/>
          <w:marTop w:val="0"/>
          <w:marBottom w:val="0"/>
          <w:divBdr>
            <w:top w:val="none" w:sz="0" w:space="0" w:color="auto"/>
            <w:left w:val="none" w:sz="0" w:space="0" w:color="auto"/>
            <w:bottom w:val="none" w:sz="0" w:space="0" w:color="auto"/>
            <w:right w:val="none" w:sz="0" w:space="0" w:color="auto"/>
          </w:divBdr>
        </w:div>
      </w:divsChild>
    </w:div>
    <w:div w:id="1150756963">
      <w:bodyDiv w:val="1"/>
      <w:marLeft w:val="0"/>
      <w:marRight w:val="0"/>
      <w:marTop w:val="0"/>
      <w:marBottom w:val="0"/>
      <w:divBdr>
        <w:top w:val="none" w:sz="0" w:space="0" w:color="auto"/>
        <w:left w:val="none" w:sz="0" w:space="0" w:color="auto"/>
        <w:bottom w:val="none" w:sz="0" w:space="0" w:color="auto"/>
        <w:right w:val="none" w:sz="0" w:space="0" w:color="auto"/>
      </w:divBdr>
      <w:divsChild>
        <w:div w:id="1638492534">
          <w:marLeft w:val="640"/>
          <w:marRight w:val="0"/>
          <w:marTop w:val="0"/>
          <w:marBottom w:val="0"/>
          <w:divBdr>
            <w:top w:val="none" w:sz="0" w:space="0" w:color="auto"/>
            <w:left w:val="none" w:sz="0" w:space="0" w:color="auto"/>
            <w:bottom w:val="none" w:sz="0" w:space="0" w:color="auto"/>
            <w:right w:val="none" w:sz="0" w:space="0" w:color="auto"/>
          </w:divBdr>
        </w:div>
        <w:div w:id="2108695431">
          <w:marLeft w:val="640"/>
          <w:marRight w:val="0"/>
          <w:marTop w:val="0"/>
          <w:marBottom w:val="0"/>
          <w:divBdr>
            <w:top w:val="none" w:sz="0" w:space="0" w:color="auto"/>
            <w:left w:val="none" w:sz="0" w:space="0" w:color="auto"/>
            <w:bottom w:val="none" w:sz="0" w:space="0" w:color="auto"/>
            <w:right w:val="none" w:sz="0" w:space="0" w:color="auto"/>
          </w:divBdr>
        </w:div>
        <w:div w:id="1913852374">
          <w:marLeft w:val="640"/>
          <w:marRight w:val="0"/>
          <w:marTop w:val="0"/>
          <w:marBottom w:val="0"/>
          <w:divBdr>
            <w:top w:val="none" w:sz="0" w:space="0" w:color="auto"/>
            <w:left w:val="none" w:sz="0" w:space="0" w:color="auto"/>
            <w:bottom w:val="none" w:sz="0" w:space="0" w:color="auto"/>
            <w:right w:val="none" w:sz="0" w:space="0" w:color="auto"/>
          </w:divBdr>
        </w:div>
        <w:div w:id="1692755625">
          <w:marLeft w:val="640"/>
          <w:marRight w:val="0"/>
          <w:marTop w:val="0"/>
          <w:marBottom w:val="0"/>
          <w:divBdr>
            <w:top w:val="none" w:sz="0" w:space="0" w:color="auto"/>
            <w:left w:val="none" w:sz="0" w:space="0" w:color="auto"/>
            <w:bottom w:val="none" w:sz="0" w:space="0" w:color="auto"/>
            <w:right w:val="none" w:sz="0" w:space="0" w:color="auto"/>
          </w:divBdr>
        </w:div>
      </w:divsChild>
    </w:div>
    <w:div w:id="1211846537">
      <w:bodyDiv w:val="1"/>
      <w:marLeft w:val="0"/>
      <w:marRight w:val="0"/>
      <w:marTop w:val="0"/>
      <w:marBottom w:val="0"/>
      <w:divBdr>
        <w:top w:val="none" w:sz="0" w:space="0" w:color="auto"/>
        <w:left w:val="none" w:sz="0" w:space="0" w:color="auto"/>
        <w:bottom w:val="none" w:sz="0" w:space="0" w:color="auto"/>
        <w:right w:val="none" w:sz="0" w:space="0" w:color="auto"/>
      </w:divBdr>
      <w:divsChild>
        <w:div w:id="602373712">
          <w:marLeft w:val="640"/>
          <w:marRight w:val="0"/>
          <w:marTop w:val="0"/>
          <w:marBottom w:val="0"/>
          <w:divBdr>
            <w:top w:val="none" w:sz="0" w:space="0" w:color="auto"/>
            <w:left w:val="none" w:sz="0" w:space="0" w:color="auto"/>
            <w:bottom w:val="none" w:sz="0" w:space="0" w:color="auto"/>
            <w:right w:val="none" w:sz="0" w:space="0" w:color="auto"/>
          </w:divBdr>
        </w:div>
        <w:div w:id="1723359146">
          <w:marLeft w:val="640"/>
          <w:marRight w:val="0"/>
          <w:marTop w:val="0"/>
          <w:marBottom w:val="0"/>
          <w:divBdr>
            <w:top w:val="none" w:sz="0" w:space="0" w:color="auto"/>
            <w:left w:val="none" w:sz="0" w:space="0" w:color="auto"/>
            <w:bottom w:val="none" w:sz="0" w:space="0" w:color="auto"/>
            <w:right w:val="none" w:sz="0" w:space="0" w:color="auto"/>
          </w:divBdr>
        </w:div>
        <w:div w:id="645935782">
          <w:marLeft w:val="640"/>
          <w:marRight w:val="0"/>
          <w:marTop w:val="0"/>
          <w:marBottom w:val="0"/>
          <w:divBdr>
            <w:top w:val="none" w:sz="0" w:space="0" w:color="auto"/>
            <w:left w:val="none" w:sz="0" w:space="0" w:color="auto"/>
            <w:bottom w:val="none" w:sz="0" w:space="0" w:color="auto"/>
            <w:right w:val="none" w:sz="0" w:space="0" w:color="auto"/>
          </w:divBdr>
        </w:div>
        <w:div w:id="825317661">
          <w:marLeft w:val="640"/>
          <w:marRight w:val="0"/>
          <w:marTop w:val="0"/>
          <w:marBottom w:val="0"/>
          <w:divBdr>
            <w:top w:val="none" w:sz="0" w:space="0" w:color="auto"/>
            <w:left w:val="none" w:sz="0" w:space="0" w:color="auto"/>
            <w:bottom w:val="none" w:sz="0" w:space="0" w:color="auto"/>
            <w:right w:val="none" w:sz="0" w:space="0" w:color="auto"/>
          </w:divBdr>
        </w:div>
      </w:divsChild>
    </w:div>
    <w:div w:id="1515607234">
      <w:bodyDiv w:val="1"/>
      <w:marLeft w:val="0"/>
      <w:marRight w:val="0"/>
      <w:marTop w:val="0"/>
      <w:marBottom w:val="0"/>
      <w:divBdr>
        <w:top w:val="none" w:sz="0" w:space="0" w:color="auto"/>
        <w:left w:val="none" w:sz="0" w:space="0" w:color="auto"/>
        <w:bottom w:val="none" w:sz="0" w:space="0" w:color="auto"/>
        <w:right w:val="none" w:sz="0" w:space="0" w:color="auto"/>
      </w:divBdr>
      <w:divsChild>
        <w:div w:id="357506601">
          <w:marLeft w:val="640"/>
          <w:marRight w:val="0"/>
          <w:marTop w:val="0"/>
          <w:marBottom w:val="0"/>
          <w:divBdr>
            <w:top w:val="none" w:sz="0" w:space="0" w:color="auto"/>
            <w:left w:val="none" w:sz="0" w:space="0" w:color="auto"/>
            <w:bottom w:val="none" w:sz="0" w:space="0" w:color="auto"/>
            <w:right w:val="none" w:sz="0" w:space="0" w:color="auto"/>
          </w:divBdr>
        </w:div>
        <w:div w:id="684331026">
          <w:marLeft w:val="640"/>
          <w:marRight w:val="0"/>
          <w:marTop w:val="0"/>
          <w:marBottom w:val="0"/>
          <w:divBdr>
            <w:top w:val="none" w:sz="0" w:space="0" w:color="auto"/>
            <w:left w:val="none" w:sz="0" w:space="0" w:color="auto"/>
            <w:bottom w:val="none" w:sz="0" w:space="0" w:color="auto"/>
            <w:right w:val="none" w:sz="0" w:space="0" w:color="auto"/>
          </w:divBdr>
        </w:div>
        <w:div w:id="405803885">
          <w:marLeft w:val="640"/>
          <w:marRight w:val="0"/>
          <w:marTop w:val="0"/>
          <w:marBottom w:val="0"/>
          <w:divBdr>
            <w:top w:val="none" w:sz="0" w:space="0" w:color="auto"/>
            <w:left w:val="none" w:sz="0" w:space="0" w:color="auto"/>
            <w:bottom w:val="none" w:sz="0" w:space="0" w:color="auto"/>
            <w:right w:val="none" w:sz="0" w:space="0" w:color="auto"/>
          </w:divBdr>
        </w:div>
        <w:div w:id="1633827999">
          <w:marLeft w:val="640"/>
          <w:marRight w:val="0"/>
          <w:marTop w:val="0"/>
          <w:marBottom w:val="0"/>
          <w:divBdr>
            <w:top w:val="none" w:sz="0" w:space="0" w:color="auto"/>
            <w:left w:val="none" w:sz="0" w:space="0" w:color="auto"/>
            <w:bottom w:val="none" w:sz="0" w:space="0" w:color="auto"/>
            <w:right w:val="none" w:sz="0" w:space="0" w:color="auto"/>
          </w:divBdr>
        </w:div>
      </w:divsChild>
    </w:div>
    <w:div w:id="1659112030">
      <w:bodyDiv w:val="1"/>
      <w:marLeft w:val="0"/>
      <w:marRight w:val="0"/>
      <w:marTop w:val="0"/>
      <w:marBottom w:val="0"/>
      <w:divBdr>
        <w:top w:val="none" w:sz="0" w:space="0" w:color="auto"/>
        <w:left w:val="none" w:sz="0" w:space="0" w:color="auto"/>
        <w:bottom w:val="none" w:sz="0" w:space="0" w:color="auto"/>
        <w:right w:val="none" w:sz="0" w:space="0" w:color="auto"/>
      </w:divBdr>
      <w:divsChild>
        <w:div w:id="1442802139">
          <w:marLeft w:val="640"/>
          <w:marRight w:val="0"/>
          <w:marTop w:val="0"/>
          <w:marBottom w:val="0"/>
          <w:divBdr>
            <w:top w:val="none" w:sz="0" w:space="0" w:color="auto"/>
            <w:left w:val="none" w:sz="0" w:space="0" w:color="auto"/>
            <w:bottom w:val="none" w:sz="0" w:space="0" w:color="auto"/>
            <w:right w:val="none" w:sz="0" w:space="0" w:color="auto"/>
          </w:divBdr>
        </w:div>
        <w:div w:id="1073818370">
          <w:marLeft w:val="640"/>
          <w:marRight w:val="0"/>
          <w:marTop w:val="0"/>
          <w:marBottom w:val="0"/>
          <w:divBdr>
            <w:top w:val="none" w:sz="0" w:space="0" w:color="auto"/>
            <w:left w:val="none" w:sz="0" w:space="0" w:color="auto"/>
            <w:bottom w:val="none" w:sz="0" w:space="0" w:color="auto"/>
            <w:right w:val="none" w:sz="0" w:space="0" w:color="auto"/>
          </w:divBdr>
        </w:div>
        <w:div w:id="203057756">
          <w:marLeft w:val="640"/>
          <w:marRight w:val="0"/>
          <w:marTop w:val="0"/>
          <w:marBottom w:val="0"/>
          <w:divBdr>
            <w:top w:val="none" w:sz="0" w:space="0" w:color="auto"/>
            <w:left w:val="none" w:sz="0" w:space="0" w:color="auto"/>
            <w:bottom w:val="none" w:sz="0" w:space="0" w:color="auto"/>
            <w:right w:val="none" w:sz="0" w:space="0" w:color="auto"/>
          </w:divBdr>
        </w:div>
        <w:div w:id="2026134086">
          <w:marLeft w:val="640"/>
          <w:marRight w:val="0"/>
          <w:marTop w:val="0"/>
          <w:marBottom w:val="0"/>
          <w:divBdr>
            <w:top w:val="none" w:sz="0" w:space="0" w:color="auto"/>
            <w:left w:val="none" w:sz="0" w:space="0" w:color="auto"/>
            <w:bottom w:val="none" w:sz="0" w:space="0" w:color="auto"/>
            <w:right w:val="none" w:sz="0" w:space="0" w:color="auto"/>
          </w:divBdr>
        </w:div>
      </w:divsChild>
    </w:div>
    <w:div w:id="1742361357">
      <w:bodyDiv w:val="1"/>
      <w:marLeft w:val="0"/>
      <w:marRight w:val="0"/>
      <w:marTop w:val="0"/>
      <w:marBottom w:val="0"/>
      <w:divBdr>
        <w:top w:val="none" w:sz="0" w:space="0" w:color="auto"/>
        <w:left w:val="none" w:sz="0" w:space="0" w:color="auto"/>
        <w:bottom w:val="none" w:sz="0" w:space="0" w:color="auto"/>
        <w:right w:val="none" w:sz="0" w:space="0" w:color="auto"/>
      </w:divBdr>
      <w:divsChild>
        <w:div w:id="658076663">
          <w:marLeft w:val="640"/>
          <w:marRight w:val="0"/>
          <w:marTop w:val="0"/>
          <w:marBottom w:val="0"/>
          <w:divBdr>
            <w:top w:val="none" w:sz="0" w:space="0" w:color="auto"/>
            <w:left w:val="none" w:sz="0" w:space="0" w:color="auto"/>
            <w:bottom w:val="none" w:sz="0" w:space="0" w:color="auto"/>
            <w:right w:val="none" w:sz="0" w:space="0" w:color="auto"/>
          </w:divBdr>
        </w:div>
        <w:div w:id="369303723">
          <w:marLeft w:val="640"/>
          <w:marRight w:val="0"/>
          <w:marTop w:val="0"/>
          <w:marBottom w:val="0"/>
          <w:divBdr>
            <w:top w:val="none" w:sz="0" w:space="0" w:color="auto"/>
            <w:left w:val="none" w:sz="0" w:space="0" w:color="auto"/>
            <w:bottom w:val="none" w:sz="0" w:space="0" w:color="auto"/>
            <w:right w:val="none" w:sz="0" w:space="0" w:color="auto"/>
          </w:divBdr>
        </w:div>
        <w:div w:id="181340210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D70CD38-7A74-4E65-BF9C-26F9BA224098}"/>
      </w:docPartPr>
      <w:docPartBody>
        <w:p w:rsidR="00973711" w:rsidRDefault="00973711">
          <w:r w:rsidRPr="00537A46">
            <w:rPr>
              <w:rStyle w:val="PlaceholderText"/>
            </w:rPr>
            <w:t>Click or tap here to enter text.</w:t>
          </w:r>
        </w:p>
      </w:docPartBody>
    </w:docPart>
    <w:docPart>
      <w:docPartPr>
        <w:name w:val="7CCB2B6ADF244DF38C20DBFAC4FF9A05"/>
        <w:category>
          <w:name w:val="General"/>
          <w:gallery w:val="placeholder"/>
        </w:category>
        <w:types>
          <w:type w:val="bbPlcHdr"/>
        </w:types>
        <w:behaviors>
          <w:behavior w:val="content"/>
        </w:behaviors>
        <w:guid w:val="{8FDA6483-369C-4ED4-BBF5-C9E6532F9A6F}"/>
      </w:docPartPr>
      <w:docPartBody>
        <w:p w:rsidR="00973711" w:rsidRDefault="00973711" w:rsidP="00973711">
          <w:pPr>
            <w:pStyle w:val="7CCB2B6ADF244DF38C20DBFAC4FF9A05"/>
          </w:pPr>
          <w:r w:rsidRPr="000979AA">
            <w:rPr>
              <w:rStyle w:val="PlaceholderText"/>
            </w:rPr>
            <w:t>Click or tap here to enter text.</w:t>
          </w:r>
        </w:p>
      </w:docPartBody>
    </w:docPart>
    <w:docPart>
      <w:docPartPr>
        <w:name w:val="2094C3E29896487EBF66C1411D72DD25"/>
        <w:category>
          <w:name w:val="General"/>
          <w:gallery w:val="placeholder"/>
        </w:category>
        <w:types>
          <w:type w:val="bbPlcHdr"/>
        </w:types>
        <w:behaviors>
          <w:behavior w:val="content"/>
        </w:behaviors>
        <w:guid w:val="{B0A068DB-EDF3-43D4-A359-25343D28E6F4}"/>
      </w:docPartPr>
      <w:docPartBody>
        <w:p w:rsidR="00973711" w:rsidRDefault="00973711" w:rsidP="00973711">
          <w:pPr>
            <w:pStyle w:val="2094C3E29896487EBF66C1411D72DD25"/>
          </w:pPr>
          <w:r w:rsidRPr="000979AA">
            <w:rPr>
              <w:rStyle w:val="PlaceholderText"/>
            </w:rPr>
            <w:t>Click or tap here to enter text.</w:t>
          </w:r>
        </w:p>
      </w:docPartBody>
    </w:docPart>
    <w:docPart>
      <w:docPartPr>
        <w:name w:val="3B2B4930CCDE4D07B13245F8EC3B2346"/>
        <w:category>
          <w:name w:val="General"/>
          <w:gallery w:val="placeholder"/>
        </w:category>
        <w:types>
          <w:type w:val="bbPlcHdr"/>
        </w:types>
        <w:behaviors>
          <w:behavior w:val="content"/>
        </w:behaviors>
        <w:guid w:val="{895152FC-6452-4CEE-BA42-BA5AD4C95B12}"/>
      </w:docPartPr>
      <w:docPartBody>
        <w:p w:rsidR="00973711" w:rsidRDefault="00973711" w:rsidP="00973711">
          <w:pPr>
            <w:pStyle w:val="3B2B4930CCDE4D07B13245F8EC3B2346"/>
          </w:pPr>
          <w:r w:rsidRPr="000979AA">
            <w:rPr>
              <w:rStyle w:val="PlaceholderText"/>
            </w:rPr>
            <w:t>Click or tap here to enter text.</w:t>
          </w:r>
        </w:p>
      </w:docPartBody>
    </w:docPart>
    <w:docPart>
      <w:docPartPr>
        <w:name w:val="EB4D2459E9DB416198667641A5047623"/>
        <w:category>
          <w:name w:val="General"/>
          <w:gallery w:val="placeholder"/>
        </w:category>
        <w:types>
          <w:type w:val="bbPlcHdr"/>
        </w:types>
        <w:behaviors>
          <w:behavior w:val="content"/>
        </w:behaviors>
        <w:guid w:val="{13206B9B-8C15-46F3-918E-8F46C2716B30}"/>
      </w:docPartPr>
      <w:docPartBody>
        <w:p w:rsidR="00973711" w:rsidRDefault="00973711" w:rsidP="00973711">
          <w:pPr>
            <w:pStyle w:val="EB4D2459E9DB416198667641A5047623"/>
          </w:pPr>
          <w:r w:rsidRPr="000979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11"/>
    <w:rsid w:val="00160F6E"/>
    <w:rsid w:val="00433D46"/>
    <w:rsid w:val="005A3A63"/>
    <w:rsid w:val="00614875"/>
    <w:rsid w:val="006B7931"/>
    <w:rsid w:val="006D3174"/>
    <w:rsid w:val="008D2A1C"/>
    <w:rsid w:val="009321F0"/>
    <w:rsid w:val="00973711"/>
    <w:rsid w:val="00AE11FD"/>
    <w:rsid w:val="00D45689"/>
    <w:rsid w:val="00E2759F"/>
    <w:rsid w:val="00F06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3711"/>
    <w:rPr>
      <w:color w:val="666666"/>
    </w:rPr>
  </w:style>
  <w:style w:type="paragraph" w:customStyle="1" w:styleId="7CCB2B6ADF244DF38C20DBFAC4FF9A05">
    <w:name w:val="7CCB2B6ADF244DF38C20DBFAC4FF9A05"/>
    <w:rsid w:val="00973711"/>
  </w:style>
  <w:style w:type="paragraph" w:customStyle="1" w:styleId="2094C3E29896487EBF66C1411D72DD25">
    <w:name w:val="2094C3E29896487EBF66C1411D72DD25"/>
    <w:rsid w:val="00973711"/>
  </w:style>
  <w:style w:type="paragraph" w:customStyle="1" w:styleId="3B2B4930CCDE4D07B13245F8EC3B2346">
    <w:name w:val="3B2B4930CCDE4D07B13245F8EC3B2346"/>
    <w:rsid w:val="00973711"/>
  </w:style>
  <w:style w:type="paragraph" w:customStyle="1" w:styleId="EB4D2459E9DB416198667641A5047623">
    <w:name w:val="EB4D2459E9DB416198667641A5047623"/>
    <w:rsid w:val="00973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F44A32-C0BF-4FE0-8E32-68C89CFD2C0C}">
  <we:reference id="wa104382081" version="1.55.1.0" store="en-US" storeType="OMEX"/>
  <we:alternateReferences>
    <we:reference id="WA104382081" version="1.55.1.0" store="" storeType="OMEX"/>
  </we:alternateReferences>
  <we:properties>
    <we:property name="MENDELEY_CITATIONS" value="[{&quot;citationID&quot;:&quot;MENDELEY_CITATION_8b06c2ca-279b-4ef6-915d-c2fbb1135ce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&quot;,&quot;citationItems&quot;:[{&quot;id&quot;:&quot;69a72bab-d35f-3f74-95f7-cb48d1cf1b00&quot;,&quot;itemData&quot;:{&quot;type&quot;:&quot;article-journal&quot;,&quot;id&quot;:&quot;69a72bab-d35f-3f74-95f7-cb48d1cf1b00&quot;,&quot;title&quot;:&quot;Comparable respiratory activity in attached and suspended human fibroblasts&quot;,&quot;author&quot;:[{&quot;family&quot;:&quot;Zdrazilova&quot;,&quot;given&quot;:&quot;Lucie&quot;,&quot;parse-names&quot;:false,&quot;dropping-particle&quot;:&quot;&quot;,&quot;non-dropping-particle&quot;:&quot;&quot;},{&quot;family&quot;:&quot;Hansikova&quot;,&quot;given&quot;:&quot;Hana&quot;,&quot;parse-names&quot;:false,&quot;dropping-particle&quot;:&quot;&quot;,&quot;non-dropping-particle&quot;:&quot;&quot;},{&quot;family&quot;:&quot;Gnaiger&quot;,&quot;given&quot;:&quot;Erich&quot;,&quot;parse-names&quot;:false,&quot;dropping-particle&quot;:&quot;&quot;,&quot;non-dropping-particle&quot;:&quot;&quot;}],&quot;container-title&quot;:&quot;PLOS ONE&quot;,&quot;container-title-short&quot;:&quot;PLoS One&quot;,&quot;DOI&quot;:&quot;10.1371/journal.pone.0264496&quot;,&quot;ISSN&quot;:&quot;1932-6203&quot;,&quot;issued&quot;:{&quot;date-parts&quot;:[[2022,3,3]]},&quot;page&quot;:&quot;e0264496&quot;,&quot;abstract&quot;:&quot;&lt;p&gt;Measurement of oxygen consumption of cultured cells is widely used for diagnosis of mitochondrial diseases, drug testing, biotechnology, and toxicology. Fibroblasts are cultured in monolayers, but physiological measurements are carried out in suspended or attached cells. We address the question whether respiration differs in attached versus suspended cells using multiwell respirometry (Agilent Seahorse XF24) and high-resolution respirometry (Oroboros O2k), respectively. Respiration of human dermal fibroblasts measured in culture medium was baseline-corrected for residual oxygen consumption and expressed as oxygen flow per cell. No differences were observed between attached and suspended cells in ROUTINE respiration of living cells and LEAK respiration obtained after inhibition of ATP synthase by oligomycin. The electron transfer capacity was higher in the O2k than in the XF24. This could be explained by a limitation to two uncoupler titrations in the XF24 which led to an underestimation compared to multiple titration steps in the O2k. A quantitative evaluation of respiration measured via different platforms revealed that short-term suspension of fibroblasts did not affect respiratory activity and coupling control. Evaluation of results obtained by different platforms provides a test for reproducibility beyond repeatability. Repeatability and reproducibility are required for building a validated respirometric database.&lt;/p&gt;&quot;,&quot;issue&quot;:&quot;3&quot;,&quot;volume&quot;:&quot;17&quot;},&quot;isTemporary&quot;:false}]},{&quot;citationID&quot;:&quot;MENDELEY_CITATION_a0bacf2e-452d-4038-af82-80313b0bb18c&quot;,&quot;properties&quot;:{&quot;noteIndex&quot;:0},&quot;isEdited&quot;:false,&quot;manualOverride&quot;:{&quot;isManuallyOverridden&quot;:false,&quot;citeprocText&quot;:&quot;&lt;sup&gt;2&lt;/sup&gt;&quot;,&quot;manualOverrideText&quot;:&quot;&quot;},&quot;citationItems&quot;:[{&quot;id&quot;:&quot;d21fb9bf-3a60-3bc1-9a57-452f4a9ce1e7&quot;,&quot;itemData&quot;:{&quot;type&quot;:&quot;chapter&quot;,&quot;id&quot;:&quot;d21fb9bf-3a60-3bc1-9a57-452f4a9ce1e7&quot;,&quot;title&quot;:&quot;Isolation of mitochondria with emphasis on heart mitochondria from small amounts of tissue&quot;,&quot;author&quot;:[{&quot;family&quot;:&quot;Mela&quot;,&quot;given&quot;:&quot;Leena&quot;,&quot;parse-names&quot;:false,&quot;dropping-particle&quot;:&quot;&quot;,&quot;non-dropping-particle&quot;:&quot;&quot;},{&quot;family&quot;:&quot;Seitz&quot;,&quot;given&quot;:&quot;Steven&quot;,&quot;parse-names&quot;:false,&quot;dropping-particle&quot;:&quot;&quot;,&quot;non-dropping-particle&quot;:&quot;&quot;}],&quot;DOI&quot;:&quot;10.1016/0076-6879(79)55006-X&quot;,&quot;issued&quot;:{&quot;date-parts&quot;:[[1979]]},&quot;page&quot;:&quot;39-46&quot;,&quot;container-title-short&quot;:&quot;&quot;},&quot;isTemporary&quot;:false}],&quot;citationTag&quot;:&quot;MENDELEY_CITATION_v3_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&quot;},{&quot;citationID&quot;:&quot;MENDELEY_CITATION_68e14262-268c-4ee5-8d38-ae1b2ce31ffc&quot;,&quot;properties&quot;:{&quot;noteIndex&quot;:0},&quot;isEdited&quot;:false,&quot;manualOverride&quot;:{&quot;isManuallyOverridden&quot;:false,&quot;citeprocText&quot;:&quot;&lt;sup&gt;3&lt;/sup&gt;&quot;,&quot;manualOverrideText&quot;:&quot;&quot;},&quot;citationItems&quot;:[{&quot;id&quot;:&quot;4e3a6fc0-61be-35d0-9d22-b040659a15bc&quot;,&quot;itemData&quot;:{&quot;type&quot;:&quot;article-journal&quot;,&quot;id&quot;:&quot;4e3a6fc0-61be-35d0-9d22-b040659a15bc&quot;,&quot;title&quot;:&quot;Magnesium Green for fluorometric measurement of ATP production does not interfere with mitochondrial respiration.&quot;,&quot;author&quot;:[{&quot;family&quot;:&quot;Cardoso&quot;,&quot;given&quot;:&quot;Luiza HD&quot;,&quot;parse-names&quot;:false,&quot;dropping-particle&quot;:&quot;&quot;,&quot;non-dropping-particle&quot;:&quot;&quot;},{&quot;family&quot;:&quot;Doerrier&quot;,&quot;given&quot;:&quot;Carolina&quot;,&quot;parse-names&quot;:false,&quot;dropping-particle&quot;:&quot;&quot;,&quot;non-dropping-particle&quot;:&quot;&quot;},{&quot;family&quot;:&quot;Gnaiger&quot;,&quot;given&quot;:&quot;Erich&quot;,&quot;parse-names&quot;:false,&quot;dropping-particle&quot;:&quot;&quot;,&quot;non-dropping-particle&quot;:&quot;&quot;}],&quot;container-title&quot;:&quot;Bioenergetics Communications&quot;,&quot;DOI&quot;:&quot;https://doi.org/10.26124/bec:2021-0001&quot;,&quot;issued&quot;:{&quot;date-parts&quot;:[[2021]]},&quot;volume&quot;:&quot;2021.1&quot;,&quot;container-title-short&quot;:&quot;&quot;},&quot;isTemporary&quot;:false}],&quot;citationTag&quot;:&quot;MENDELEY_CITATION_v3_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&quot;},{&quot;citationID&quot;:&quot;MENDELEY_CITATION_f41bcefb-0998-47a2-9f6b-4aabe4fc3acb&quot;,&quot;properties&quot;:{&quot;noteIndex&quot;:0},&quot;isEdited&quot;:false,&quot;manualOverride&quot;:{&quot;isManuallyOverridden&quot;:false,&quot;citeprocText&quot;:&quot;&lt;sup&gt;4&lt;/sup&gt;&quot;,&quot;manualOverrideText&quot;:&quot;&quot;},&quot;citationItems&quot;:[{&quot;id&quot;:&quot;dab33d65-f07a-3987-8afd-7b347d9fc75f&quot;,&quot;itemData&quot;:{&quot;type&quot;:&quot;article-journal&quot;,&quot;id&quot;:&quot;dab33d65-f07a-3987-8afd-7b347d9fc75f&quot;,&quot;title&quot;:&quot;Biochemical properties of subsarcolemmal and interfibrillar mitochondria isolated from rat cardiac muscle&quot;,&quot;author&quot;:[{&quot;family&quot;:&quot;Palmer&quot;,&quot;given&quot;:&quot;JW&quot;,&quot;parse-names&quot;:false,&quot;dropping-particle&quot;:&quot;&quot;,&quot;non-dropping-particle&quot;:&quot;&quot;},{&quot;family&quot;:&quot;Tandler&quot;,&quot;given&quot;:&quot;B&quot;,&quot;parse-names&quot;:false,&quot;dropping-particle&quot;:&quot;&quot;,&quot;non-dropping-particle&quot;:&quot;&quot;},{&quot;family&quot;:&quot;Hoppel&quot;,&quot;given&quot;:&quot;CL&quot;,&quot;parse-names&quot;:false,&quot;dropping-particle&quot;:&quot;&quot;,&quot;non-dropping-particle&quot;:&quot;&quot;}],&quot;container-title&quot;:&quot;J Biol Chem&quot;,&quot;issued&quot;:{&quot;date-parts&quot;:[[1977]]},&quot;page&quot;:&quot;8731-9&quot;,&quot;volume&quot;:&quot;252&quot;,&quot;container-title-short&quot;:&quot;&quot;},&quot;isTemporary&quot;:false}],&quot;citationTag&quot;:&quot;MENDELEY_CITATION_v3_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&quot;},{&quot;citationID&quot;:&quot;MENDELEY_CITATION_faf4ca2b-f751-4525-8593-8217f143fbc9&quot;,&quot;properties&quot;:{&quot;noteIndex&quot;:0},&quot;isEdited&quot;:false,&quot;manualOverride&quot;:{&quot;isManuallyOverridden&quot;:false,&quot;citeprocText&quot;:&quot;&lt;sup&gt;4&lt;/sup&gt;&quot;,&quot;manualOverrideText&quot;:&quot;&quot;},&quot;citationItems&quot;:[{&quot;id&quot;:&quot;dab33d65-f07a-3987-8afd-7b347d9fc75f&quot;,&quot;itemData&quot;:{&quot;type&quot;:&quot;article-journal&quot;,&quot;id&quot;:&quot;dab33d65-f07a-3987-8afd-7b347d9fc75f&quot;,&quot;title&quot;:&quot;Biochemical properties of subsarcolemmal and interfibrillar mitochondria isolated from rat cardiac muscle&quot;,&quot;author&quot;:[{&quot;family&quot;:&quot;Palmer&quot;,&quot;given&quot;:&quot;JW&quot;,&quot;parse-names&quot;:false,&quot;dropping-particle&quot;:&quot;&quot;,&quot;non-dropping-particle&quot;:&quot;&quot;},{&quot;family&quot;:&quot;Tandler&quot;,&quot;given&quot;:&quot;B&quot;,&quot;parse-names&quot;:false,&quot;dropping-particle&quot;:&quot;&quot;,&quot;non-dropping-particle&quot;:&quot;&quot;},{&quot;family&quot;:&quot;Hoppel&quot;,&quot;given&quot;:&quot;CL&quot;,&quot;parse-names&quot;:false,&quot;dropping-particle&quot;:&quot;&quot;,&quot;non-dropping-particle&quot;:&quot;&quot;}],&quot;container-title&quot;:&quot;J Biol Chem&quot;,&quot;issued&quot;:{&quot;date-parts&quot;:[[1977]]},&quot;page&quot;:&quot;8731-9&quot;,&quot;volume&quot;:&quot;252&quot;,&quot;container-title-short&quot;:&quot;&quot;},&quot;isTemporary&quot;:false}],&quot;citationTag&quot;:&quot;MENDELEY_CITATION_v3_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&quot;}]"/>
    <we:property name="MENDELEY_CITATIONS_LOCALE_CODE" value="&quot;en-US&quot;"/>
    <we:property name="MENDELEY_CITATIONS_STYLE" value="{&quot;id&quot;:&quot;https://raw.githubusercontent.com/citation-style-language/styles/master/journal-of-visualized-experiments.csl&quot;,&quot;title&quot;:&quot;Journal of Visualized Experiment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E631C-7E3A-4144-B16E-9B8C4DF70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Elettra Leo</dc:creator>
  <cp:keywords/>
  <dc:description/>
  <cp:lastModifiedBy>Elettra Leo</cp:lastModifiedBy>
  <cp:revision>9</cp:revision>
  <dcterms:created xsi:type="dcterms:W3CDTF">2024-10-25T14:09:00Z</dcterms:created>
  <dcterms:modified xsi:type="dcterms:W3CDTF">2025-06-05T10:29:00Z</dcterms:modified>
</cp:coreProperties>
</file>