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7616" w14:textId="6A40E329" w:rsidR="00E37DA1" w:rsidRPr="00256CC3" w:rsidRDefault="00E37DA1" w:rsidP="00256CC3">
      <w:pPr>
        <w:widowControl/>
      </w:pPr>
      <w:r w:rsidRPr="00256CC3">
        <w:rPr>
          <w:b/>
          <w:bCs/>
        </w:rPr>
        <w:t xml:space="preserve">Qualitative </w:t>
      </w:r>
      <w:r w:rsidR="00256CC3" w:rsidRPr="00256CC3">
        <w:rPr>
          <w:b/>
          <w:bCs/>
        </w:rPr>
        <w:t>signal strength</w:t>
      </w:r>
      <w:r w:rsidRPr="00256CC3">
        <w:rPr>
          <w:b/>
          <w:bCs/>
        </w:rPr>
        <w:t>:</w:t>
      </w:r>
      <w:r w:rsidRPr="00256CC3">
        <w:t xml:space="preserve"> Sharp RR peaks should appear along with the regression fit. The residual is calculated as the difference between these values and should appear as random noise close to zero without unexplained peaks. These markers indicate the enhancement of Raman active compounds and a complete regression to explain the measured spectrum.</w:t>
      </w:r>
    </w:p>
    <w:p w14:paraId="5AF102A2" w14:textId="77777777" w:rsidR="00256CC3" w:rsidRPr="00256CC3" w:rsidRDefault="00256CC3" w:rsidP="00256CC3">
      <w:pPr>
        <w:widowControl/>
      </w:pPr>
    </w:p>
    <w:p w14:paraId="7A4EDC6A" w14:textId="23B77D0E" w:rsidR="00E37DA1" w:rsidRPr="00256CC3" w:rsidRDefault="00E37DA1" w:rsidP="00256CC3">
      <w:pPr>
        <w:widowControl/>
      </w:pPr>
      <w:r w:rsidRPr="00256CC3">
        <w:rPr>
          <w:b/>
          <w:bCs/>
        </w:rPr>
        <w:t xml:space="preserve">Total </w:t>
      </w:r>
      <w:r w:rsidR="00256CC3" w:rsidRPr="00256CC3">
        <w:rPr>
          <w:b/>
          <w:bCs/>
        </w:rPr>
        <w:t>signal strength</w:t>
      </w:r>
      <w:r w:rsidRPr="00256CC3">
        <w:rPr>
          <w:b/>
          <w:bCs/>
        </w:rPr>
        <w:t xml:space="preserve">: </w:t>
      </w:r>
      <w:r w:rsidRPr="00256CC3">
        <w:t>Total signal strength indicates the overall amount of spectral signal being picked up by the spectroscopy. This value is the addition of the coefficients assigned to the oxidized and reduced mitochondria, cytochrome c</w:t>
      </w:r>
      <w:r w:rsidR="00256CC3" w:rsidRPr="00256CC3">
        <w:t>,</w:t>
      </w:r>
      <w:r w:rsidRPr="00256CC3">
        <w:t xml:space="preserve"> and residual signal. There is no set threshold for this metric; a higher total signal strength indicates a better Raman signal. This value can be found on the </w:t>
      </w:r>
      <w:r w:rsidRPr="00256CC3">
        <w:rPr>
          <w:b/>
          <w:bCs/>
        </w:rPr>
        <w:t>Advanced</w:t>
      </w:r>
      <w:r w:rsidRPr="00256CC3">
        <w:t xml:space="preserve"> tab under the </w:t>
      </w:r>
      <w:r w:rsidRPr="00256CC3">
        <w:rPr>
          <w:b/>
          <w:bCs/>
        </w:rPr>
        <w:t>System</w:t>
      </w:r>
      <w:r w:rsidRPr="00256CC3">
        <w:t xml:space="preserve"> tab (</w:t>
      </w:r>
      <w:r w:rsidR="00256CC3" w:rsidRPr="00256CC3">
        <w:rPr>
          <w:b/>
          <w:bCs/>
        </w:rPr>
        <w:t xml:space="preserve">Supplementary Figure </w:t>
      </w:r>
      <w:r w:rsidRPr="00256CC3">
        <w:rPr>
          <w:b/>
          <w:bCs/>
        </w:rPr>
        <w:t>3</w:t>
      </w:r>
      <w:r w:rsidRPr="00256CC3">
        <w:t>).</w:t>
      </w:r>
    </w:p>
    <w:p w14:paraId="411C5717" w14:textId="77777777" w:rsidR="00256CC3" w:rsidRPr="00256CC3" w:rsidRDefault="00256CC3" w:rsidP="00256CC3">
      <w:pPr>
        <w:widowControl/>
        <w:rPr>
          <w:b/>
          <w:bCs/>
        </w:rPr>
      </w:pPr>
    </w:p>
    <w:p w14:paraId="3E6AD814" w14:textId="0D3DB8CC" w:rsidR="00E37DA1" w:rsidRPr="00256CC3" w:rsidRDefault="00E37DA1" w:rsidP="00256CC3">
      <w:pPr>
        <w:widowControl/>
      </w:pPr>
      <w:r w:rsidRPr="00256CC3">
        <w:rPr>
          <w:b/>
          <w:bCs/>
        </w:rPr>
        <w:t xml:space="preserve">Mitochondrial </w:t>
      </w:r>
      <w:r w:rsidR="00256CC3" w:rsidRPr="00256CC3">
        <w:rPr>
          <w:b/>
          <w:bCs/>
        </w:rPr>
        <w:t xml:space="preserve">signal strength </w:t>
      </w:r>
      <w:r w:rsidRPr="00256CC3">
        <w:rPr>
          <w:b/>
          <w:bCs/>
        </w:rPr>
        <w:t>(percent):</w:t>
      </w:r>
      <w:r w:rsidRPr="00256CC3">
        <w:t xml:space="preserve"> Mitochondrial signal strength will appear under the 3RMR value (r3RMR). This number is the addition of the coefficients assigned to the oxidized and reduced mitochondria and is a relative marker of the signal strength. This value should generally be above 70%.</w:t>
      </w:r>
    </w:p>
    <w:p w14:paraId="35010A3A" w14:textId="77777777" w:rsidR="00256CC3" w:rsidRPr="00256CC3" w:rsidRDefault="00256CC3" w:rsidP="00256CC3">
      <w:pPr>
        <w:widowControl/>
      </w:pPr>
    </w:p>
    <w:p w14:paraId="23F03DA0" w14:textId="39B93014" w:rsidR="00E37DA1" w:rsidRPr="00256CC3" w:rsidRDefault="00E37DA1" w:rsidP="00256CC3">
      <w:pPr>
        <w:widowControl/>
      </w:pPr>
      <w:r w:rsidRPr="00256CC3">
        <w:rPr>
          <w:b/>
          <w:bCs/>
        </w:rPr>
        <w:t xml:space="preserve">Unexplained </w:t>
      </w:r>
      <w:r w:rsidR="00256CC3" w:rsidRPr="00256CC3">
        <w:rPr>
          <w:b/>
          <w:bCs/>
        </w:rPr>
        <w:t xml:space="preserve">residual signal </w:t>
      </w:r>
      <w:r w:rsidRPr="00256CC3">
        <w:rPr>
          <w:b/>
          <w:bCs/>
        </w:rPr>
        <w:t xml:space="preserve">(percent): </w:t>
      </w:r>
      <w:r w:rsidRPr="00256CC3">
        <w:t xml:space="preserve">The residual signal value indicates the percent of </w:t>
      </w:r>
      <w:r w:rsidR="00256CC3" w:rsidRPr="00256CC3">
        <w:t xml:space="preserve">the </w:t>
      </w:r>
      <w:r w:rsidRPr="00256CC3">
        <w:t xml:space="preserve">spectral signal that is not recognized across our libraries. The residual signal is displayed under </w:t>
      </w:r>
      <w:r w:rsidRPr="00256CC3">
        <w:rPr>
          <w:b/>
          <w:bCs/>
        </w:rPr>
        <w:t>Shot Noise</w:t>
      </w:r>
      <w:r w:rsidRPr="00256CC3">
        <w:t xml:space="preserve"> on the </w:t>
      </w:r>
      <w:r w:rsidRPr="00256CC3">
        <w:rPr>
          <w:b/>
          <w:bCs/>
        </w:rPr>
        <w:t>Spectrum</w:t>
      </w:r>
      <w:r w:rsidRPr="00256CC3">
        <w:t xml:space="preserve"> tab, and the percentage is calculated by taking the ratio of this number to the total signal value. </w:t>
      </w:r>
      <w:r w:rsidR="00256CC3" w:rsidRPr="00256CC3">
        <w:t>E</w:t>
      </w:r>
      <w:r w:rsidRPr="00256CC3">
        <w:t>xpect the unexplained residual value to be less than 5%.</w:t>
      </w:r>
    </w:p>
    <w:p w14:paraId="10386D70" w14:textId="77777777" w:rsidR="00256CC3" w:rsidRPr="00256CC3" w:rsidRDefault="00256CC3" w:rsidP="00256CC3">
      <w:pPr>
        <w:widowControl/>
        <w:rPr>
          <w:b/>
          <w:bCs/>
        </w:rPr>
      </w:pPr>
    </w:p>
    <w:p w14:paraId="5278EC1B" w14:textId="2B9B4B95" w:rsidR="00E37DA1" w:rsidRPr="00256CC3" w:rsidRDefault="00E37DA1" w:rsidP="00256CC3">
      <w:pPr>
        <w:widowControl/>
        <w:rPr>
          <w:b/>
          <w:bCs/>
        </w:rPr>
      </w:pPr>
      <w:r w:rsidRPr="00256CC3">
        <w:rPr>
          <w:b/>
          <w:bCs/>
        </w:rPr>
        <w:t xml:space="preserve">Percent confidence of 3RMR measurements (sigma/r3RMR): </w:t>
      </w:r>
      <w:r w:rsidRPr="00256CC3">
        <w:t>The sigma value will indicate how well the line of best-fit matches the measured spectral signal. A lower sigma value indicates a better fit. This value is indicated during measurements under the 3RMR value. We expect r3RMR to be more than 50%.</w:t>
      </w:r>
    </w:p>
    <w:p w14:paraId="5BD278DB" w14:textId="77777777" w:rsidR="00582A63" w:rsidRDefault="00582A63"/>
    <w:sectPr w:rsidR="00582A63" w:rsidSect="00256CC3">
      <w:pgSz w:w="12240" w:h="15840"/>
      <w:pgMar w:top="1440" w:right="1440" w:bottom="1440" w:left="1440" w:header="0" w:footer="0" w:gutter="0"/>
      <w:cols w:space="708"/>
      <w:docGrid w:linePitch="326"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hyphenationZone w:val="141"/>
  <w:drawingGridHorizontalSpacing w:val="13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1NDcwMjQ2NrA0MjZT0lEKTi0uzszPAykwrAUAxSUtFiwAAAA="/>
  </w:docVars>
  <w:rsids>
    <w:rsidRoot w:val="00E37DA1"/>
    <w:rsid w:val="000372C5"/>
    <w:rsid w:val="00124E32"/>
    <w:rsid w:val="00174827"/>
    <w:rsid w:val="001B27FD"/>
    <w:rsid w:val="00256CC3"/>
    <w:rsid w:val="002C4E95"/>
    <w:rsid w:val="00310D15"/>
    <w:rsid w:val="00414D51"/>
    <w:rsid w:val="00496E0E"/>
    <w:rsid w:val="005526ED"/>
    <w:rsid w:val="00582A63"/>
    <w:rsid w:val="006A732B"/>
    <w:rsid w:val="00775371"/>
    <w:rsid w:val="008810A4"/>
    <w:rsid w:val="00C400E1"/>
    <w:rsid w:val="00CE0FB5"/>
    <w:rsid w:val="00DA6E6D"/>
    <w:rsid w:val="00E37DA1"/>
    <w:rsid w:val="00E931E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F61F"/>
  <w15:chartTrackingRefBased/>
  <w15:docId w15:val="{D8A64C7A-E0DB-419E-BCC3-21CD4DB7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DA1"/>
    <w:pPr>
      <w:widowControl w:val="0"/>
      <w:spacing w:after="0" w:line="240" w:lineRule="auto"/>
      <w:jc w:val="both"/>
    </w:pPr>
    <w:rPr>
      <w:rFonts w:ascii="Calibri" w:eastAsiaTheme="minorEastAsia" w:hAnsi="Calibri" w:cs="Calibri"/>
      <w:kern w:val="0"/>
      <w:sz w:val="24"/>
      <w:szCs w:val="24"/>
      <w:lang w:val="en-US"/>
      <w14:ligatures w14:val="none"/>
    </w:rPr>
  </w:style>
  <w:style w:type="paragraph" w:styleId="Heading1">
    <w:name w:val="heading 1"/>
    <w:basedOn w:val="Normal"/>
    <w:next w:val="Normal"/>
    <w:link w:val="Heading1Char"/>
    <w:uiPriority w:val="9"/>
    <w:qFormat/>
    <w:rsid w:val="00E37DA1"/>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7DA1"/>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7DA1"/>
    <w:pPr>
      <w:keepNext/>
      <w:keepLines/>
      <w:widowControl/>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7DA1"/>
    <w:pPr>
      <w:keepNext/>
      <w:keepLines/>
      <w:widowControl/>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37DA1"/>
    <w:pPr>
      <w:keepNext/>
      <w:keepLines/>
      <w:widowControl/>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37DA1"/>
    <w:pPr>
      <w:keepNext/>
      <w:keepLines/>
      <w:widowControl/>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37DA1"/>
    <w:pPr>
      <w:keepNext/>
      <w:keepLines/>
      <w:widowControl/>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37DA1"/>
    <w:pPr>
      <w:keepNext/>
      <w:keepLines/>
      <w:widowControl/>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37DA1"/>
    <w:pPr>
      <w:keepNext/>
      <w:keepLines/>
      <w:widowControl/>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DA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E37DA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E37DA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37DA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E37DA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E37DA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37DA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37DA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37DA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37DA1"/>
    <w:pPr>
      <w:widowControl/>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7DA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37DA1"/>
    <w:pPr>
      <w:widowControl/>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7DA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37DA1"/>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37DA1"/>
    <w:rPr>
      <w:i/>
      <w:iCs/>
      <w:color w:val="404040" w:themeColor="text1" w:themeTint="BF"/>
      <w:lang w:val="en-US"/>
    </w:rPr>
  </w:style>
  <w:style w:type="paragraph" w:styleId="ListParagraph">
    <w:name w:val="List Paragraph"/>
    <w:basedOn w:val="Normal"/>
    <w:uiPriority w:val="34"/>
    <w:qFormat/>
    <w:rsid w:val="00E37DA1"/>
    <w:pPr>
      <w:widowControl/>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37DA1"/>
    <w:rPr>
      <w:i/>
      <w:iCs/>
      <w:color w:val="0F4761" w:themeColor="accent1" w:themeShade="BF"/>
    </w:rPr>
  </w:style>
  <w:style w:type="paragraph" w:styleId="IntenseQuote">
    <w:name w:val="Intense Quote"/>
    <w:basedOn w:val="Normal"/>
    <w:next w:val="Normal"/>
    <w:link w:val="IntenseQuoteChar"/>
    <w:uiPriority w:val="30"/>
    <w:qFormat/>
    <w:rsid w:val="00E37DA1"/>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37DA1"/>
    <w:rPr>
      <w:i/>
      <w:iCs/>
      <w:color w:val="0F4761" w:themeColor="accent1" w:themeShade="BF"/>
      <w:lang w:val="en-US"/>
    </w:rPr>
  </w:style>
  <w:style w:type="character" w:styleId="IntenseReference">
    <w:name w:val="Intense Reference"/>
    <w:basedOn w:val="DefaultParagraphFont"/>
    <w:uiPriority w:val="32"/>
    <w:qFormat/>
    <w:rsid w:val="00E37DA1"/>
    <w:rPr>
      <w:b/>
      <w:bCs/>
      <w:smallCaps/>
      <w:color w:val="0F4761" w:themeColor="accent1" w:themeShade="BF"/>
      <w:spacing w:val="5"/>
    </w:rPr>
  </w:style>
  <w:style w:type="character" w:styleId="LineNumber">
    <w:name w:val="line number"/>
    <w:basedOn w:val="DefaultParagraphFont"/>
    <w:uiPriority w:val="99"/>
    <w:semiHidden/>
    <w:unhideWhenUsed/>
    <w:rsid w:val="00E37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Krishnan</dc:creator>
  <cp:keywords/>
  <dc:description/>
  <cp:lastModifiedBy>Amit Krishnan</cp:lastModifiedBy>
  <cp:revision>2</cp:revision>
  <dcterms:created xsi:type="dcterms:W3CDTF">2026-05-29T08:30:00Z</dcterms:created>
  <dcterms:modified xsi:type="dcterms:W3CDTF">2026-05-29T08:33:00Z</dcterms:modified>
</cp:coreProperties>
</file>