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1EF4B" w14:textId="77777777" w:rsidR="002E27C3" w:rsidRDefault="00000000">
      <w:pPr>
        <w:pStyle w:val="1"/>
        <w:widowControl/>
        <w:jc w:val="center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Supplementary Appendix S1</w:t>
      </w:r>
    </w:p>
    <w:p w14:paraId="662EC9CD" w14:textId="77777777" w:rsidR="002E27C3" w:rsidRDefault="00000000">
      <w:pPr>
        <w:pStyle w:val="2"/>
        <w:widowControl/>
        <w:jc w:val="both"/>
        <w:rPr>
          <w:rFonts w:ascii="Times New Roman" w:hAnsi="Times New Roman" w:hint="default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</w:rPr>
        <w:t>Representative CBL Case Used in the Workshop</w:t>
      </w:r>
    </w:p>
    <w:p w14:paraId="3D39A6B0" w14:textId="77777777" w:rsidR="002E27C3" w:rsidRDefault="00000000">
      <w:pPr>
        <w:pStyle w:val="3"/>
        <w:widowControl/>
        <w:rPr>
          <w:rFonts w:ascii="Times New Roman" w:hAnsi="Times New Roman" w:hint="default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</w:rPr>
        <w:t>Teaching Topic</w:t>
      </w:r>
    </w:p>
    <w:p w14:paraId="03B1DA8B" w14:textId="77777777" w:rsidR="002E27C3" w:rsidRDefault="00000000">
      <w:pPr>
        <w:pStyle w:val="a3"/>
        <w:widowControl/>
        <w:rPr>
          <w:rFonts w:ascii="Times New Roman" w:hAnsi="Times New Roman"/>
        </w:rPr>
      </w:pPr>
      <w:r>
        <w:rPr>
          <w:rStyle w:val="a4"/>
          <w:rFonts w:ascii="Times New Roman" w:hAnsi="Times New Roman"/>
          <w:b w:val="0"/>
        </w:rPr>
        <w:t>Standardized Medical Record Writing for Patients with Community-Acquired Pneumonia</w:t>
      </w:r>
    </w:p>
    <w:p w14:paraId="066C4177" w14:textId="77777777" w:rsidR="002E27C3" w:rsidRDefault="00000000">
      <w:pPr>
        <w:pStyle w:val="3"/>
        <w:widowControl/>
        <w:rPr>
          <w:rFonts w:ascii="Times New Roman" w:hAnsi="Times New Roman" w:hint="default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</w:rPr>
        <w:t>Learning Objectives</w:t>
      </w:r>
    </w:p>
    <w:p w14:paraId="5529F74C" w14:textId="77777777" w:rsidR="002E27C3" w:rsidRDefault="00000000">
      <w:pPr>
        <w:pStyle w:val="a3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>At the end of this teaching session, trainees should be able to:</w:t>
      </w:r>
    </w:p>
    <w:p w14:paraId="72198128" w14:textId="77777777" w:rsidR="002E27C3" w:rsidRDefault="00000000">
      <w:pPr>
        <w:widowControl/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Collect and organize essential clinical information from a representative inpatient case. </w:t>
      </w:r>
    </w:p>
    <w:p w14:paraId="29FD15D5" w14:textId="77777777" w:rsidR="002E27C3" w:rsidRDefault="00000000">
      <w:pPr>
        <w:widowControl/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Formulate appropriate diagnoses and differential diagnoses. </w:t>
      </w:r>
    </w:p>
    <w:p w14:paraId="3245C0CB" w14:textId="77777777" w:rsidR="002E27C3" w:rsidRDefault="00000000">
      <w:pPr>
        <w:widowControl/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Develop a rational diagnostic and treatment plan. </w:t>
      </w:r>
    </w:p>
    <w:p w14:paraId="59198EF4" w14:textId="77777777" w:rsidR="002E27C3" w:rsidRDefault="00000000">
      <w:pPr>
        <w:widowControl/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Complete standardized inpatient medical records according to institutional documentation requirements. </w:t>
      </w:r>
    </w:p>
    <w:p w14:paraId="6EE8850E" w14:textId="77777777" w:rsidR="002E27C3" w:rsidRDefault="00000000">
      <w:pPr>
        <w:widowControl/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Improve the quality of medical documentation through structured feedback and revision. </w:t>
      </w:r>
    </w:p>
    <w:p w14:paraId="01355455" w14:textId="77777777" w:rsidR="002E27C3" w:rsidRDefault="00000000">
      <w:pPr>
        <w:pStyle w:val="3"/>
        <w:widowControl/>
        <w:rPr>
          <w:rFonts w:ascii="Times New Roman" w:hAnsi="Times New Roman" w:hint="default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</w:rPr>
        <w:t>Case Summary</w:t>
      </w:r>
    </w:p>
    <w:p w14:paraId="551B26D1" w14:textId="77777777" w:rsidR="002E27C3" w:rsidRDefault="00000000">
      <w:pPr>
        <w:pStyle w:val="a3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>A 62-year-old man was admitted with a 3-day history of fever, productive cough with yellow sputum, and shortness of breath. He had a history of hypertension and type 2 diabetes mellitus.</w:t>
      </w:r>
    </w:p>
    <w:p w14:paraId="7AF1CBC2" w14:textId="77777777" w:rsidR="002E27C3" w:rsidRDefault="00000000">
      <w:pPr>
        <w:pStyle w:val="a3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>Physical examination revealed:</w:t>
      </w:r>
    </w:p>
    <w:p w14:paraId="17A87ECB" w14:textId="77777777" w:rsidR="002E27C3" w:rsidRDefault="00000000">
      <w:pPr>
        <w:widowControl/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Temperature: 38.7°C </w:t>
      </w:r>
    </w:p>
    <w:p w14:paraId="7FBBDCBD" w14:textId="77777777" w:rsidR="002E27C3" w:rsidRDefault="00000000">
      <w:pPr>
        <w:widowControl/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Respiratory rate: 24 breaths/min </w:t>
      </w:r>
    </w:p>
    <w:p w14:paraId="6341D4C4" w14:textId="77777777" w:rsidR="002E27C3" w:rsidRDefault="00000000">
      <w:pPr>
        <w:widowControl/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Blood pressure: 142/86 mmHg </w:t>
      </w:r>
    </w:p>
    <w:p w14:paraId="4B66701B" w14:textId="77777777" w:rsidR="002E27C3" w:rsidRDefault="00000000">
      <w:pPr>
        <w:widowControl/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Crackles over the right lower lung </w:t>
      </w:r>
    </w:p>
    <w:p w14:paraId="1BE71367" w14:textId="77777777" w:rsidR="002E27C3" w:rsidRDefault="00000000">
      <w:pPr>
        <w:pStyle w:val="a3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>Laboratory findings:</w:t>
      </w:r>
    </w:p>
    <w:p w14:paraId="60B8E91C" w14:textId="77777777" w:rsidR="002E27C3" w:rsidRDefault="00000000">
      <w:pPr>
        <w:widowControl/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White blood cell count: 14.2 × 10⁹/L </w:t>
      </w:r>
    </w:p>
    <w:p w14:paraId="151445FF" w14:textId="77777777" w:rsidR="002E27C3" w:rsidRDefault="00000000">
      <w:pPr>
        <w:widowControl/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C-reactive protein: 118 mg/L </w:t>
      </w:r>
    </w:p>
    <w:p w14:paraId="32674797" w14:textId="77777777" w:rsidR="002E27C3" w:rsidRDefault="00000000">
      <w:pPr>
        <w:pStyle w:val="a3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>Chest CT demonstrated right lower lobe consolidation.</w:t>
      </w:r>
    </w:p>
    <w:p w14:paraId="6B365EF9" w14:textId="77777777" w:rsidR="002E27C3" w:rsidRDefault="00000000">
      <w:pPr>
        <w:pStyle w:val="3"/>
        <w:widowControl/>
        <w:rPr>
          <w:rFonts w:ascii="Times New Roman" w:hAnsi="Times New Roman" w:hint="default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</w:rPr>
        <w:t>CBL Discussion Questions</w:t>
      </w:r>
    </w:p>
    <w:p w14:paraId="35C51FE9" w14:textId="77777777" w:rsidR="002E27C3" w:rsidRDefault="00000000">
      <w:pPr>
        <w:pStyle w:val="a3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>Residents discussed the following questions:</w:t>
      </w:r>
    </w:p>
    <w:p w14:paraId="1BC182FD" w14:textId="77777777" w:rsidR="002E27C3" w:rsidRDefault="00000000">
      <w:pPr>
        <w:widowControl/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What is the most likely diagnosis? </w:t>
      </w:r>
    </w:p>
    <w:p w14:paraId="5A8C5F2D" w14:textId="77777777" w:rsidR="002E27C3" w:rsidRDefault="00000000">
      <w:pPr>
        <w:widowControl/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What differential diagnoses should be considered? </w:t>
      </w:r>
    </w:p>
    <w:p w14:paraId="0E580936" w14:textId="77777777" w:rsidR="002E27C3" w:rsidRDefault="00000000">
      <w:pPr>
        <w:widowControl/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What additional examinations should be performed? </w:t>
      </w:r>
    </w:p>
    <w:p w14:paraId="69504B39" w14:textId="77777777" w:rsidR="002E27C3" w:rsidRDefault="00000000">
      <w:pPr>
        <w:widowControl/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How should the initial treatment plan be formulated? </w:t>
      </w:r>
    </w:p>
    <w:p w14:paraId="4FD763B7" w14:textId="77777777" w:rsidR="002E27C3" w:rsidRDefault="00000000">
      <w:pPr>
        <w:widowControl/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Which complications should be monitored during hospitalization? </w:t>
      </w:r>
    </w:p>
    <w:p w14:paraId="5D37C5A0" w14:textId="77777777" w:rsidR="002E27C3" w:rsidRDefault="00000000">
      <w:pPr>
        <w:widowControl/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What key clinical information should be documented in the medical record? </w:t>
      </w:r>
    </w:p>
    <w:p w14:paraId="1787AE78" w14:textId="77777777" w:rsidR="002E27C3" w:rsidRDefault="00000000">
      <w:pPr>
        <w:pStyle w:val="3"/>
        <w:widowControl/>
        <w:rPr>
          <w:rFonts w:ascii="Times New Roman" w:hAnsi="Times New Roman" w:hint="default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</w:rPr>
        <w:t>Workshop Activities</w:t>
      </w:r>
    </w:p>
    <w:p w14:paraId="3E189818" w14:textId="77777777" w:rsidR="002E27C3" w:rsidRDefault="00000000">
      <w:pPr>
        <w:pStyle w:val="a3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>After completing the CBL discussion, each resident independently completed the following documents using the hospital's standardized inpatient medical record template:</w:t>
      </w:r>
    </w:p>
    <w:p w14:paraId="29D3F3E2" w14:textId="77777777" w:rsidR="002E27C3" w:rsidRDefault="00000000">
      <w:pPr>
        <w:widowControl/>
        <w:numPr>
          <w:ilvl w:val="0"/>
          <w:numId w:val="5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Admission record </w:t>
      </w:r>
    </w:p>
    <w:p w14:paraId="5A11A185" w14:textId="77777777" w:rsidR="002E27C3" w:rsidRDefault="00000000">
      <w:pPr>
        <w:widowControl/>
        <w:numPr>
          <w:ilvl w:val="0"/>
          <w:numId w:val="5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First course record </w:t>
      </w:r>
    </w:p>
    <w:p w14:paraId="1C725AAA" w14:textId="77777777" w:rsidR="002E27C3" w:rsidRDefault="00000000">
      <w:pPr>
        <w:widowControl/>
        <w:numPr>
          <w:ilvl w:val="0"/>
          <w:numId w:val="5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Daily progress note </w:t>
      </w:r>
    </w:p>
    <w:p w14:paraId="0BBB8473" w14:textId="77777777" w:rsidR="002E27C3" w:rsidRDefault="00000000">
      <w:pPr>
        <w:widowControl/>
        <w:numPr>
          <w:ilvl w:val="0"/>
          <w:numId w:val="5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Diagnostic and treatment plan </w:t>
      </w:r>
    </w:p>
    <w:p w14:paraId="0CBD0F9C" w14:textId="77777777" w:rsidR="002E27C3" w:rsidRDefault="00000000">
      <w:pPr>
        <w:widowControl/>
        <w:numPr>
          <w:ilvl w:val="0"/>
          <w:numId w:val="5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Discharge summary </w:t>
      </w:r>
    </w:p>
    <w:p w14:paraId="66EDFA17" w14:textId="77777777" w:rsidR="002E27C3" w:rsidRDefault="00000000">
      <w:pPr>
        <w:pStyle w:val="a3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completed medical records were then reviewed in small groups, followed by instructor evaluation using the </w:t>
      </w:r>
      <w:r>
        <w:rPr>
          <w:rStyle w:val="a4"/>
          <w:rFonts w:ascii="Times New Roman" w:hAnsi="Times New Roman"/>
          <w:b w:val="0"/>
        </w:rPr>
        <w:t>Inpatient Medical Record Connotation Quality and Clinical Thinking Ability Evaluation Form</w:t>
      </w:r>
      <w:r>
        <w:rPr>
          <w:rFonts w:ascii="Times New Roman" w:hAnsi="Times New Roman"/>
        </w:rPr>
        <w:t>.</w:t>
      </w:r>
    </w:p>
    <w:p w14:paraId="1DAA5E80" w14:textId="77777777" w:rsidR="002E27C3" w:rsidRDefault="00000000">
      <w:pPr>
        <w:pStyle w:val="3"/>
        <w:widowControl/>
        <w:rPr>
          <w:rFonts w:ascii="Times New Roman" w:hAnsi="Times New Roman" w:hint="default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</w:rPr>
        <w:t>Instructor Feedback</w:t>
      </w:r>
    </w:p>
    <w:p w14:paraId="624000DD" w14:textId="77777777" w:rsidR="002E27C3" w:rsidRDefault="00000000">
      <w:pPr>
        <w:pStyle w:val="a3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>Faculty members provided immediate verbal feedback during the Workshop, followed by written comments focusing on:</w:t>
      </w:r>
    </w:p>
    <w:p w14:paraId="6B8FADFF" w14:textId="77777777" w:rsidR="002E27C3" w:rsidRDefault="00000000">
      <w:pPr>
        <w:widowControl/>
        <w:numPr>
          <w:ilvl w:val="0"/>
          <w:numId w:val="6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Completeness of documentation </w:t>
      </w:r>
    </w:p>
    <w:p w14:paraId="7DCC49A4" w14:textId="77777777" w:rsidR="002E27C3" w:rsidRDefault="00000000">
      <w:pPr>
        <w:widowControl/>
        <w:numPr>
          <w:ilvl w:val="0"/>
          <w:numId w:val="6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Accuracy of clinical information </w:t>
      </w:r>
    </w:p>
    <w:p w14:paraId="404790E2" w14:textId="77777777" w:rsidR="002E27C3" w:rsidRDefault="00000000">
      <w:pPr>
        <w:widowControl/>
        <w:numPr>
          <w:ilvl w:val="0"/>
          <w:numId w:val="6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Diagnostic reasoning documented in the medical record </w:t>
      </w:r>
    </w:p>
    <w:p w14:paraId="08490F76" w14:textId="77777777" w:rsidR="002E27C3" w:rsidRDefault="00000000">
      <w:pPr>
        <w:widowControl/>
        <w:numPr>
          <w:ilvl w:val="0"/>
          <w:numId w:val="6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Diagnostic and treatment planning </w:t>
      </w:r>
    </w:p>
    <w:p w14:paraId="266EFCD3" w14:textId="77777777" w:rsidR="002E27C3" w:rsidRDefault="00000000">
      <w:pPr>
        <w:widowControl/>
        <w:numPr>
          <w:ilvl w:val="0"/>
          <w:numId w:val="6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Standardization of medical record writing </w:t>
      </w:r>
    </w:p>
    <w:p w14:paraId="62B471EC" w14:textId="77777777" w:rsidR="002E27C3" w:rsidRDefault="00000000">
      <w:pPr>
        <w:widowControl/>
        <w:numPr>
          <w:ilvl w:val="0"/>
          <w:numId w:val="6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Legal compliance </w:t>
      </w:r>
    </w:p>
    <w:p w14:paraId="3574C9EA" w14:textId="77777777" w:rsidR="002E27C3" w:rsidRDefault="00000000">
      <w:pPr>
        <w:widowControl/>
        <w:numPr>
          <w:ilvl w:val="0"/>
          <w:numId w:val="6"/>
        </w:numPr>
        <w:spacing w:beforeAutospacing="1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Common documentation errors and suggestions for revision </w:t>
      </w:r>
    </w:p>
    <w:p w14:paraId="369D0A39" w14:textId="77777777" w:rsidR="002E27C3" w:rsidRDefault="00000000">
      <w:pPr>
        <w:pStyle w:val="a3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>Residents revised their medical records according to the feedback before the next teaching session.</w:t>
      </w:r>
    </w:p>
    <w:p w14:paraId="14586E3A" w14:textId="77777777" w:rsidR="002E27C3" w:rsidRDefault="00000000">
      <w:pPr>
        <w:pStyle w:val="3"/>
        <w:widowControl/>
        <w:rPr>
          <w:rFonts w:ascii="Times New Roman" w:hAnsi="Times New Roman" w:hint="default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</w:rPr>
        <w:t>Note</w:t>
      </w:r>
    </w:p>
    <w:p w14:paraId="6A8539EC" w14:textId="24D56DE5" w:rsidR="002E27C3" w:rsidRPr="009F4BBA" w:rsidRDefault="00000000" w:rsidP="009F4BBA">
      <w:pPr>
        <w:pStyle w:val="a3"/>
        <w:widowControl/>
        <w:rPr>
          <w:rFonts w:ascii="Times New Roman" w:hAnsi="Times New Roman" w:hint="eastAsia"/>
        </w:rPr>
      </w:pPr>
      <w:r>
        <w:rPr>
          <w:rStyle w:val="a4"/>
          <w:rFonts w:ascii="Times New Roman" w:hAnsi="Times New Roman"/>
          <w:b w:val="0"/>
        </w:rPr>
        <w:t>This representative case is provided solely to illustrate the CBL + Workshop teaching protocol used in this study. All clinical information has been anonymized and simplified for educational purposes and does not correspond to any identifiable individual.</w:t>
      </w:r>
    </w:p>
    <w:sectPr w:rsidR="002E27C3" w:rsidRPr="009F4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2E7595"/>
    <w:multiLevelType w:val="multilevel"/>
    <w:tmpl w:val="B82E759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D391A7E1"/>
    <w:multiLevelType w:val="multilevel"/>
    <w:tmpl w:val="D391A7E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EBC46682"/>
    <w:multiLevelType w:val="multilevel"/>
    <w:tmpl w:val="EBC466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EE2B7489"/>
    <w:multiLevelType w:val="multilevel"/>
    <w:tmpl w:val="EE2B748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FD9AE032"/>
    <w:multiLevelType w:val="multilevel"/>
    <w:tmpl w:val="FD9AE0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 w15:restartNumberingAfterBreak="0">
    <w:nsid w:val="7D8B369B"/>
    <w:multiLevelType w:val="multilevel"/>
    <w:tmpl w:val="7D8B369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287973822">
    <w:abstractNumId w:val="2"/>
  </w:num>
  <w:num w:numId="2" w16cid:durableId="1594782748">
    <w:abstractNumId w:val="3"/>
  </w:num>
  <w:num w:numId="3" w16cid:durableId="575628284">
    <w:abstractNumId w:val="5"/>
  </w:num>
  <w:num w:numId="4" w16cid:durableId="15161302">
    <w:abstractNumId w:val="4"/>
  </w:num>
  <w:num w:numId="5" w16cid:durableId="204567104">
    <w:abstractNumId w:val="1"/>
  </w:num>
  <w:num w:numId="6" w16cid:durableId="2100980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F4473C9"/>
    <w:rsid w:val="002E27C3"/>
    <w:rsid w:val="005858BC"/>
    <w:rsid w:val="009F4BBA"/>
    <w:rsid w:val="1F4473C9"/>
    <w:rsid w:val="606F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29F62A"/>
  <w15:docId w15:val="{AC48B654-463B-42FE-B756-05547A39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2442</Characters>
  <Application>Microsoft Office Word</Application>
  <DocSecurity>0</DocSecurity>
  <Lines>66</Lines>
  <Paragraphs>56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这美女</dc:creator>
  <cp:lastModifiedBy>硕 韩</cp:lastModifiedBy>
  <cp:revision>2</cp:revision>
  <dcterms:created xsi:type="dcterms:W3CDTF">2026-07-06T06:53:00Z</dcterms:created>
  <dcterms:modified xsi:type="dcterms:W3CDTF">2026-07-06T08:39:00Z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668FD068131A44ED96D941DB1ECFE1B8_11</vt:lpwstr>
  </property>
  <property fmtid="{D5CDD505-2E9C-101B-9397-08002B2CF9AE}" pid="4" name="KSOTemplateDocerSaveRecord">
    <vt:lpwstr>eyJoZGlkIjoiMzEwNTM5NzYwMDRjMzkwZTVkZjY2ODkwMGIxNGU0OTUiLCJ1c2VySWQiOiI0NTI1MzgyOTIifQ==</vt:lpwstr>
  </property>
</Properties>
</file>